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0A" w:rsidRDefault="00896F10" w:rsidP="00B17F51">
      <w:pPr>
        <w:jc w:val="center"/>
      </w:pPr>
      <w:r>
        <w:rPr>
          <w:noProof/>
          <w:lang w:val="en-GB" w:eastAsia="en-GB"/>
        </w:rPr>
        <w:drawing>
          <wp:anchor distT="0" distB="0" distL="114300" distR="114300" simplePos="0" relativeHeight="251658240" behindDoc="0" locked="0" layoutInCell="1" allowOverlap="1">
            <wp:simplePos x="0" y="0"/>
            <wp:positionH relativeFrom="column">
              <wp:posOffset>4331335</wp:posOffset>
            </wp:positionH>
            <wp:positionV relativeFrom="paragraph">
              <wp:posOffset>19050</wp:posOffset>
            </wp:positionV>
            <wp:extent cx="1918335" cy="635000"/>
            <wp:effectExtent l="0" t="0" r="5715" b="0"/>
            <wp:wrapSquare wrapText="bothSides"/>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335" cy="635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220A" w:rsidRPr="00ED220A" w:rsidRDefault="00896F10" w:rsidP="00ED220A">
      <w:r>
        <w:rPr>
          <w:noProof/>
          <w:lang w:val="en-GB" w:eastAsia="en-GB"/>
        </w:rPr>
        <w:drawing>
          <wp:inline distT="0" distB="0" distL="0" distR="0" wp14:anchorId="06703939" wp14:editId="1A500578">
            <wp:extent cx="1292194" cy="59055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3375" cy="609370"/>
                    </a:xfrm>
                    <a:prstGeom prst="rect">
                      <a:avLst/>
                    </a:prstGeom>
                    <a:noFill/>
                    <a:ln w="9525">
                      <a:noFill/>
                      <a:miter lim="800000"/>
                      <a:headEnd/>
                      <a:tailEnd/>
                    </a:ln>
                  </pic:spPr>
                </pic:pic>
              </a:graphicData>
            </a:graphic>
          </wp:inline>
        </w:drawing>
      </w:r>
    </w:p>
    <w:p w:rsidR="00ED220A" w:rsidRDefault="00ED220A" w:rsidP="00ED220A"/>
    <w:tbl>
      <w:tblPr>
        <w:tblW w:w="0" w:type="auto"/>
        <w:tblInd w:w="-142" w:type="dxa"/>
        <w:tblLook w:val="00A0" w:firstRow="1" w:lastRow="0" w:firstColumn="1" w:lastColumn="0" w:noHBand="0" w:noVBand="0"/>
      </w:tblPr>
      <w:tblGrid>
        <w:gridCol w:w="9487"/>
        <w:gridCol w:w="255"/>
      </w:tblGrid>
      <w:tr w:rsidR="00B17F51" w:rsidRPr="009603A8" w:rsidTr="00896F10">
        <w:trPr>
          <w:trHeight w:val="1204"/>
        </w:trPr>
        <w:tc>
          <w:tcPr>
            <w:tcW w:w="9487" w:type="dxa"/>
          </w:tcPr>
          <w:p w:rsidR="00ED220A" w:rsidRDefault="00ED220A" w:rsidP="00ED220A">
            <w:pPr>
              <w:rPr>
                <w:rFonts w:cs="Arial"/>
                <w:b/>
              </w:rPr>
            </w:pPr>
            <w:r w:rsidRPr="00665891">
              <w:rPr>
                <w:rFonts w:cs="Arial"/>
                <w:b/>
              </w:rPr>
              <w:t>XTND – Improving Futures:</w:t>
            </w:r>
          </w:p>
          <w:p w:rsidR="00ED220A" w:rsidRDefault="00ED220A" w:rsidP="00ED220A">
            <w:pPr>
              <w:rPr>
                <w:rFonts w:cs="Arial"/>
                <w:b/>
              </w:rPr>
            </w:pPr>
          </w:p>
          <w:p w:rsidR="00ED220A" w:rsidRDefault="00ED220A" w:rsidP="00ED220A">
            <w:pPr>
              <w:rPr>
                <w:rFonts w:cs="Arial"/>
                <w:b/>
                <w:sz w:val="28"/>
                <w:szCs w:val="28"/>
              </w:rPr>
            </w:pPr>
            <w:r>
              <w:rPr>
                <w:rFonts w:cs="Arial"/>
                <w:b/>
                <w:sz w:val="28"/>
                <w:szCs w:val="28"/>
              </w:rPr>
              <w:t xml:space="preserve">Safeguarding Children and Child </w:t>
            </w:r>
            <w:r w:rsidRPr="000D1B75">
              <w:rPr>
                <w:rFonts w:cs="Arial"/>
                <w:b/>
                <w:sz w:val="28"/>
                <w:szCs w:val="28"/>
              </w:rPr>
              <w:t xml:space="preserve">Protection Policy </w:t>
            </w:r>
            <w:r>
              <w:rPr>
                <w:rFonts w:cs="Arial"/>
                <w:b/>
                <w:sz w:val="28"/>
                <w:szCs w:val="28"/>
              </w:rPr>
              <w:t xml:space="preserve">and </w:t>
            </w:r>
            <w:r w:rsidR="00072064">
              <w:rPr>
                <w:rFonts w:cs="Arial"/>
                <w:b/>
                <w:sz w:val="28"/>
                <w:szCs w:val="28"/>
              </w:rPr>
              <w:t>P</w:t>
            </w:r>
            <w:r>
              <w:rPr>
                <w:rFonts w:cs="Arial"/>
                <w:b/>
                <w:sz w:val="28"/>
                <w:szCs w:val="28"/>
              </w:rPr>
              <w:t>rocedures</w:t>
            </w:r>
          </w:p>
          <w:p w:rsidR="00B17F51" w:rsidRPr="009603A8" w:rsidRDefault="00B17F51" w:rsidP="00ED220A"/>
        </w:tc>
        <w:tc>
          <w:tcPr>
            <w:tcW w:w="255" w:type="dxa"/>
          </w:tcPr>
          <w:p w:rsidR="00B17F51" w:rsidRDefault="00B17F51" w:rsidP="00B17F51">
            <w:pPr>
              <w:jc w:val="center"/>
              <w:rPr>
                <w:rFonts w:eastAsia="Cambria"/>
              </w:rPr>
            </w:pPr>
          </w:p>
          <w:p w:rsidR="00B17F51" w:rsidRPr="009603A8" w:rsidRDefault="00B17F51" w:rsidP="00B17F51">
            <w:pPr>
              <w:jc w:val="center"/>
            </w:pPr>
          </w:p>
        </w:tc>
      </w:tr>
    </w:tbl>
    <w:p w:rsidR="00815DD1" w:rsidRPr="008344FF" w:rsidRDefault="00815DD1" w:rsidP="00815DD1">
      <w:pPr>
        <w:autoSpaceDE w:val="0"/>
        <w:autoSpaceDN w:val="0"/>
        <w:adjustRightInd w:val="0"/>
        <w:rPr>
          <w:rFonts w:cs="Arial"/>
          <w:b/>
          <w:bCs/>
          <w:color w:val="000000"/>
          <w:sz w:val="22"/>
          <w:szCs w:val="22"/>
        </w:rPr>
      </w:pPr>
      <w:r w:rsidRPr="008344FF">
        <w:rPr>
          <w:rFonts w:cs="Arial"/>
          <w:b/>
          <w:bCs/>
          <w:color w:val="000000"/>
          <w:sz w:val="22"/>
          <w:szCs w:val="22"/>
        </w:rPr>
        <w:t>Settings name: Bournville Primary School – XTND out of school club</w:t>
      </w:r>
    </w:p>
    <w:p w:rsidR="00815DD1" w:rsidRPr="008344FF" w:rsidRDefault="00815DD1" w:rsidP="00815DD1">
      <w:pPr>
        <w:autoSpaceDE w:val="0"/>
        <w:autoSpaceDN w:val="0"/>
        <w:adjustRightInd w:val="0"/>
        <w:rPr>
          <w:rFonts w:cs="Arial"/>
          <w:b/>
          <w:bCs/>
          <w:sz w:val="22"/>
          <w:szCs w:val="22"/>
        </w:rPr>
      </w:pPr>
    </w:p>
    <w:p w:rsidR="00815DD1" w:rsidRPr="00896F10" w:rsidRDefault="00815DD1" w:rsidP="00815DD1">
      <w:pPr>
        <w:autoSpaceDE w:val="0"/>
        <w:autoSpaceDN w:val="0"/>
        <w:adjustRightInd w:val="0"/>
        <w:rPr>
          <w:rFonts w:cs="Arial"/>
          <w:b/>
          <w:bCs/>
          <w:sz w:val="28"/>
          <w:szCs w:val="28"/>
        </w:rPr>
      </w:pPr>
      <w:r w:rsidRPr="00896F10">
        <w:rPr>
          <w:rFonts w:cs="Arial"/>
          <w:b/>
          <w:bCs/>
          <w:sz w:val="28"/>
          <w:szCs w:val="28"/>
        </w:rPr>
        <w:t>Statement of intent</w:t>
      </w:r>
    </w:p>
    <w:p w:rsidR="00815DD1" w:rsidRPr="008344FF" w:rsidRDefault="002C4A3B" w:rsidP="00815DD1">
      <w:pPr>
        <w:autoSpaceDE w:val="0"/>
        <w:autoSpaceDN w:val="0"/>
        <w:adjustRightInd w:val="0"/>
        <w:rPr>
          <w:rFonts w:cs="Arial"/>
          <w:sz w:val="22"/>
          <w:szCs w:val="22"/>
        </w:rPr>
      </w:pPr>
      <w:r>
        <w:rPr>
          <w:rFonts w:cs="Arial"/>
          <w:sz w:val="22"/>
          <w:szCs w:val="22"/>
        </w:rPr>
        <w:t>At XTND-Improving fut</w:t>
      </w:r>
      <w:r w:rsidR="0034382F">
        <w:rPr>
          <w:rFonts w:cs="Arial"/>
          <w:sz w:val="22"/>
          <w:szCs w:val="22"/>
        </w:rPr>
        <w:t>ures</w:t>
      </w:r>
      <w:r w:rsidR="00815DD1" w:rsidRPr="008344FF">
        <w:rPr>
          <w:rFonts w:cs="Arial"/>
          <w:sz w:val="22"/>
          <w:szCs w:val="22"/>
        </w:rPr>
        <w:t xml:space="preserve"> we work with children, parents and the community to ensure the safety of children and to give them the very best possible start in life.</w:t>
      </w:r>
    </w:p>
    <w:p w:rsidR="00815DD1" w:rsidRPr="008344FF" w:rsidRDefault="00815DD1" w:rsidP="00815DD1">
      <w:pPr>
        <w:autoSpaceDE w:val="0"/>
        <w:autoSpaceDN w:val="0"/>
        <w:adjustRightInd w:val="0"/>
        <w:rPr>
          <w:rFonts w:cs="Arial"/>
          <w:sz w:val="22"/>
          <w:szCs w:val="22"/>
        </w:rPr>
      </w:pPr>
    </w:p>
    <w:p w:rsidR="00815DD1" w:rsidRPr="008344FF" w:rsidRDefault="0034382F" w:rsidP="00815DD1">
      <w:pPr>
        <w:autoSpaceDE w:val="0"/>
        <w:autoSpaceDN w:val="0"/>
        <w:adjustRightInd w:val="0"/>
        <w:rPr>
          <w:rFonts w:cs="Arial"/>
          <w:sz w:val="22"/>
          <w:szCs w:val="22"/>
        </w:rPr>
      </w:pPr>
      <w:r>
        <w:rPr>
          <w:rFonts w:cs="Arial"/>
          <w:sz w:val="22"/>
          <w:szCs w:val="22"/>
        </w:rPr>
        <w:t>XTND out of school clubs are</w:t>
      </w:r>
      <w:r w:rsidR="00815DD1" w:rsidRPr="008344FF">
        <w:rPr>
          <w:rFonts w:cs="Arial"/>
          <w:sz w:val="22"/>
          <w:szCs w:val="22"/>
        </w:rPr>
        <w:t xml:space="preserve"> an integral part of Bournville primary school and will abide by and follow Bournville primary school policies and procedures</w:t>
      </w:r>
      <w:r>
        <w:rPr>
          <w:rFonts w:cs="Arial"/>
          <w:sz w:val="22"/>
          <w:szCs w:val="22"/>
        </w:rPr>
        <w:t xml:space="preserve"> alongside our own safeguarding procedures outlined below</w:t>
      </w:r>
      <w:r w:rsidR="00815DD1" w:rsidRPr="008344FF">
        <w:rPr>
          <w:rFonts w:cs="Arial"/>
          <w:sz w:val="22"/>
          <w:szCs w:val="22"/>
        </w:rPr>
        <w:t>.</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sz w:val="22"/>
          <w:szCs w:val="22"/>
        </w:rPr>
      </w:pPr>
      <w:r w:rsidRPr="008344FF">
        <w:rPr>
          <w:rFonts w:cs="Arial"/>
          <w:sz w:val="22"/>
          <w:szCs w:val="22"/>
        </w:rPr>
        <w:t xml:space="preserve">The </w:t>
      </w:r>
      <w:r w:rsidRPr="008344FF">
        <w:rPr>
          <w:rFonts w:cs="Arial"/>
          <w:b/>
          <w:bCs/>
          <w:sz w:val="22"/>
          <w:szCs w:val="22"/>
        </w:rPr>
        <w:t>Safeguarding Children and Child Protection Policy</w:t>
      </w:r>
      <w:r w:rsidRPr="008344FF">
        <w:rPr>
          <w:rFonts w:cs="Arial"/>
          <w:sz w:val="22"/>
          <w:szCs w:val="22"/>
        </w:rPr>
        <w:t xml:space="preserve"> </w:t>
      </w:r>
      <w:r>
        <w:rPr>
          <w:rFonts w:cs="Arial"/>
          <w:sz w:val="22"/>
          <w:szCs w:val="22"/>
        </w:rPr>
        <w:t>will be</w:t>
      </w:r>
      <w:r w:rsidRPr="008344FF">
        <w:rPr>
          <w:rFonts w:cs="Arial"/>
          <w:sz w:val="22"/>
          <w:szCs w:val="22"/>
        </w:rPr>
        <w:t xml:space="preserve"> highlighted to parents when they register their children. </w:t>
      </w:r>
    </w:p>
    <w:p w:rsidR="00815DD1" w:rsidRPr="008344FF" w:rsidRDefault="00815DD1" w:rsidP="00815DD1">
      <w:pPr>
        <w:autoSpaceDE w:val="0"/>
        <w:autoSpaceDN w:val="0"/>
        <w:adjustRightInd w:val="0"/>
        <w:rPr>
          <w:rFonts w:cs="Arial"/>
          <w:sz w:val="22"/>
          <w:szCs w:val="22"/>
        </w:rPr>
      </w:pPr>
    </w:p>
    <w:p w:rsidR="00815DD1" w:rsidRPr="00815DD1" w:rsidRDefault="00815DD1" w:rsidP="00815DD1">
      <w:pPr>
        <w:autoSpaceDE w:val="0"/>
        <w:autoSpaceDN w:val="0"/>
        <w:adjustRightInd w:val="0"/>
        <w:rPr>
          <w:rFonts w:cs="Arial"/>
          <w:b/>
          <w:bCs/>
          <w:sz w:val="22"/>
          <w:szCs w:val="22"/>
          <w:u w:val="single"/>
        </w:rPr>
      </w:pPr>
      <w:r w:rsidRPr="00815DD1">
        <w:rPr>
          <w:rFonts w:cs="Arial"/>
          <w:b/>
          <w:bCs/>
          <w:sz w:val="22"/>
          <w:szCs w:val="22"/>
          <w:u w:val="single"/>
        </w:rPr>
        <w:t>XTND safeguarding procedures:</w:t>
      </w:r>
    </w:p>
    <w:p w:rsidR="00815DD1" w:rsidRPr="008344FF" w:rsidRDefault="00815DD1" w:rsidP="00815DD1">
      <w:pPr>
        <w:autoSpaceDE w:val="0"/>
        <w:autoSpaceDN w:val="0"/>
        <w:adjustRightInd w:val="0"/>
        <w:rPr>
          <w:rFonts w:cs="Arial"/>
          <w:b/>
          <w:bCs/>
          <w:sz w:val="22"/>
          <w:szCs w:val="22"/>
        </w:rPr>
      </w:pPr>
    </w:p>
    <w:p w:rsidR="00815DD1" w:rsidRPr="008344FF" w:rsidRDefault="00815DD1" w:rsidP="00815DD1">
      <w:pPr>
        <w:autoSpaceDE w:val="0"/>
        <w:autoSpaceDN w:val="0"/>
        <w:adjustRightInd w:val="0"/>
        <w:rPr>
          <w:rFonts w:cs="Arial"/>
          <w:b/>
          <w:sz w:val="22"/>
          <w:szCs w:val="22"/>
        </w:rPr>
      </w:pPr>
      <w:r w:rsidRPr="008344FF">
        <w:rPr>
          <w:rFonts w:cs="Arial"/>
          <w:b/>
          <w:bCs/>
          <w:sz w:val="22"/>
          <w:szCs w:val="22"/>
        </w:rPr>
        <w:t>Staffing and volunteering</w:t>
      </w:r>
    </w:p>
    <w:p w:rsidR="00815DD1" w:rsidRPr="008344FF" w:rsidRDefault="00815DD1" w:rsidP="00815DD1">
      <w:pPr>
        <w:autoSpaceDE w:val="0"/>
        <w:autoSpaceDN w:val="0"/>
        <w:adjustRightInd w:val="0"/>
        <w:rPr>
          <w:rFonts w:cs="Arial"/>
          <w:sz w:val="22"/>
          <w:szCs w:val="22"/>
        </w:rPr>
      </w:pPr>
      <w:r w:rsidRPr="008344FF">
        <w:rPr>
          <w:rFonts w:cs="Arial"/>
          <w:sz w:val="22"/>
          <w:szCs w:val="22"/>
        </w:rPr>
        <w:t xml:space="preserve">Our designated practitioner takes the lead responsibility for safeguarding children in the setting. Our designated practitioner is: </w:t>
      </w:r>
      <w:r w:rsidR="006C2765">
        <w:rPr>
          <w:rFonts w:cs="Arial"/>
          <w:sz w:val="22"/>
          <w:szCs w:val="22"/>
        </w:rPr>
        <w:t>Wendy Lambard</w:t>
      </w:r>
      <w:r w:rsidRPr="008344FF">
        <w:rPr>
          <w:rFonts w:cs="Arial"/>
          <w:sz w:val="22"/>
          <w:szCs w:val="22"/>
        </w:rPr>
        <w:t>, Play leader</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sz w:val="22"/>
          <w:szCs w:val="22"/>
        </w:rPr>
      </w:pPr>
      <w:r w:rsidRPr="008344FF">
        <w:rPr>
          <w:rFonts w:cs="Arial"/>
          <w:sz w:val="22"/>
          <w:szCs w:val="22"/>
        </w:rPr>
        <w:t>Our designated office</w:t>
      </w:r>
      <w:r w:rsidR="0034382F">
        <w:rPr>
          <w:rFonts w:cs="Arial"/>
          <w:sz w:val="22"/>
          <w:szCs w:val="22"/>
        </w:rPr>
        <w:t>r who oversees this work is Fiona Bennett</w:t>
      </w:r>
      <w:r w:rsidRPr="008344FF">
        <w:rPr>
          <w:rFonts w:cs="Arial"/>
          <w:sz w:val="22"/>
          <w:szCs w:val="22"/>
        </w:rPr>
        <w:t>.</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numPr>
          <w:ilvl w:val="0"/>
          <w:numId w:val="2"/>
        </w:numPr>
        <w:rPr>
          <w:rFonts w:cs="Arial"/>
          <w:sz w:val="22"/>
          <w:szCs w:val="22"/>
        </w:rPr>
      </w:pPr>
      <w:r w:rsidRPr="008344FF">
        <w:rPr>
          <w:rFonts w:cs="Arial"/>
          <w:sz w:val="22"/>
          <w:szCs w:val="22"/>
        </w:rPr>
        <w:lastRenderedPageBreak/>
        <w:t xml:space="preserve">The designated practitioner will provide support, </w:t>
      </w:r>
      <w:r>
        <w:rPr>
          <w:rFonts w:cs="Arial"/>
          <w:sz w:val="22"/>
          <w:szCs w:val="22"/>
        </w:rPr>
        <w:t>advice and guidance to XTND</w:t>
      </w:r>
      <w:r w:rsidRPr="008344FF">
        <w:rPr>
          <w:rFonts w:cs="Arial"/>
          <w:sz w:val="22"/>
          <w:szCs w:val="22"/>
        </w:rPr>
        <w:t xml:space="preserve"> staff on an ongoing basis, and on any specific safeguarding issue within the setting as required. </w:t>
      </w:r>
    </w:p>
    <w:p w:rsidR="00815DD1" w:rsidRPr="00AF3100" w:rsidRDefault="00815DD1" w:rsidP="00815DD1">
      <w:pPr>
        <w:numPr>
          <w:ilvl w:val="0"/>
          <w:numId w:val="2"/>
        </w:numPr>
        <w:rPr>
          <w:rFonts w:cs="Arial"/>
          <w:sz w:val="22"/>
          <w:szCs w:val="22"/>
        </w:rPr>
      </w:pPr>
      <w:r w:rsidRPr="008344FF">
        <w:rPr>
          <w:rFonts w:cs="Arial"/>
          <w:sz w:val="22"/>
          <w:szCs w:val="22"/>
        </w:rPr>
        <w:t xml:space="preserve">The designated practitioner will undertake the appropriate level of child protection training </w:t>
      </w:r>
      <w:r w:rsidRPr="00AF3100">
        <w:rPr>
          <w:rFonts w:cs="Arial"/>
          <w:sz w:val="22"/>
          <w:szCs w:val="22"/>
        </w:rPr>
        <w:t xml:space="preserve">to equip them to identify, understand and respond appropriately to signs of possible abuse and neglect and take the lead in </w:t>
      </w:r>
      <w:r>
        <w:rPr>
          <w:rFonts w:cs="Arial"/>
          <w:sz w:val="22"/>
          <w:szCs w:val="22"/>
        </w:rPr>
        <w:t>the setting in responding</w:t>
      </w:r>
      <w:r w:rsidRPr="00AF3100">
        <w:rPr>
          <w:rFonts w:cs="Arial"/>
          <w:sz w:val="22"/>
          <w:szCs w:val="22"/>
        </w:rPr>
        <w:t xml:space="preserve"> to safeguarding concerns.</w:t>
      </w:r>
    </w:p>
    <w:p w:rsidR="00815DD1" w:rsidRPr="008344FF" w:rsidRDefault="00815DD1" w:rsidP="00815DD1">
      <w:pPr>
        <w:numPr>
          <w:ilvl w:val="0"/>
          <w:numId w:val="4"/>
        </w:numPr>
        <w:rPr>
          <w:rFonts w:cs="Arial"/>
          <w:sz w:val="22"/>
          <w:szCs w:val="22"/>
        </w:rPr>
      </w:pPr>
      <w:r w:rsidRPr="008344FF">
        <w:rPr>
          <w:rFonts w:cs="Arial"/>
          <w:sz w:val="22"/>
          <w:szCs w:val="22"/>
        </w:rPr>
        <w:t>We provide adequate and appropriate staffing resources to meet the needs of children.</w:t>
      </w:r>
    </w:p>
    <w:p w:rsidR="00815DD1" w:rsidRPr="008344FF" w:rsidRDefault="00815DD1" w:rsidP="00815DD1">
      <w:pPr>
        <w:numPr>
          <w:ilvl w:val="0"/>
          <w:numId w:val="5"/>
        </w:numPr>
        <w:autoSpaceDE w:val="0"/>
        <w:autoSpaceDN w:val="0"/>
        <w:adjustRightInd w:val="0"/>
        <w:rPr>
          <w:rFonts w:cs="Arial"/>
          <w:sz w:val="22"/>
          <w:szCs w:val="22"/>
        </w:rPr>
      </w:pPr>
      <w:r w:rsidRPr="008344FF">
        <w:rPr>
          <w:rFonts w:cs="Arial"/>
          <w:sz w:val="22"/>
          <w:szCs w:val="22"/>
        </w:rPr>
        <w:t>Volunteers do not work unsupervised.</w:t>
      </w:r>
    </w:p>
    <w:p w:rsidR="00815DD1" w:rsidRPr="008344FF" w:rsidRDefault="00815DD1" w:rsidP="00815DD1">
      <w:pPr>
        <w:numPr>
          <w:ilvl w:val="0"/>
          <w:numId w:val="6"/>
        </w:numPr>
        <w:autoSpaceDE w:val="0"/>
        <w:autoSpaceDN w:val="0"/>
        <w:adjustRightInd w:val="0"/>
        <w:rPr>
          <w:rFonts w:cs="Arial"/>
          <w:sz w:val="22"/>
          <w:szCs w:val="22"/>
        </w:rPr>
      </w:pPr>
      <w:r w:rsidRPr="008344FF">
        <w:rPr>
          <w:rFonts w:cs="Arial"/>
          <w:bCs/>
          <w:sz w:val="22"/>
          <w:szCs w:val="22"/>
        </w:rPr>
        <w:t xml:space="preserve">All staff will be required to read this policy and North Somerset’s Safeguarding </w:t>
      </w:r>
      <w:r>
        <w:rPr>
          <w:rFonts w:cs="Arial"/>
          <w:bCs/>
          <w:sz w:val="22"/>
          <w:szCs w:val="22"/>
        </w:rPr>
        <w:t>procedures.</w:t>
      </w:r>
    </w:p>
    <w:p w:rsidR="00815DD1" w:rsidRPr="008344FF" w:rsidRDefault="00815DD1" w:rsidP="00815DD1">
      <w:pPr>
        <w:numPr>
          <w:ilvl w:val="0"/>
          <w:numId w:val="6"/>
        </w:numPr>
        <w:autoSpaceDE w:val="0"/>
        <w:autoSpaceDN w:val="0"/>
        <w:adjustRightInd w:val="0"/>
        <w:rPr>
          <w:rFonts w:cs="Arial"/>
          <w:b/>
          <w:bCs/>
          <w:sz w:val="22"/>
          <w:szCs w:val="22"/>
        </w:rPr>
      </w:pPr>
      <w:r w:rsidRPr="008344FF">
        <w:rPr>
          <w:rFonts w:cs="Arial"/>
          <w:sz w:val="22"/>
          <w:szCs w:val="22"/>
        </w:rPr>
        <w:t xml:space="preserve">We take all reasonable security steps to ensure we have control over who comes into the setting so that no </w:t>
      </w:r>
      <w:proofErr w:type="spellStart"/>
      <w:r w:rsidRPr="008344FF">
        <w:rPr>
          <w:rFonts w:cs="Arial"/>
          <w:sz w:val="22"/>
          <w:szCs w:val="22"/>
        </w:rPr>
        <w:t>unauthorised</w:t>
      </w:r>
      <w:proofErr w:type="spellEnd"/>
      <w:r w:rsidRPr="008344FF">
        <w:rPr>
          <w:rFonts w:cs="Arial"/>
          <w:sz w:val="22"/>
          <w:szCs w:val="22"/>
        </w:rPr>
        <w:t xml:space="preserve"> person has unsupervised access to the children.</w:t>
      </w:r>
    </w:p>
    <w:p w:rsidR="00815DD1" w:rsidRPr="008344FF" w:rsidRDefault="00815DD1" w:rsidP="00815DD1">
      <w:pPr>
        <w:autoSpaceDE w:val="0"/>
        <w:autoSpaceDN w:val="0"/>
        <w:adjustRightInd w:val="0"/>
        <w:rPr>
          <w:rFonts w:cs="Arial"/>
          <w:b/>
          <w:sz w:val="22"/>
          <w:szCs w:val="22"/>
        </w:rPr>
      </w:pPr>
    </w:p>
    <w:p w:rsidR="00815DD1" w:rsidRPr="008344FF" w:rsidRDefault="00815DD1" w:rsidP="00815DD1">
      <w:pPr>
        <w:autoSpaceDE w:val="0"/>
        <w:autoSpaceDN w:val="0"/>
        <w:adjustRightInd w:val="0"/>
        <w:jc w:val="center"/>
        <w:rPr>
          <w:rFonts w:cs="Arial"/>
          <w:b/>
          <w:sz w:val="22"/>
          <w:szCs w:val="22"/>
        </w:rPr>
      </w:pPr>
    </w:p>
    <w:p w:rsidR="00815DD1" w:rsidRPr="008344FF" w:rsidRDefault="00815DD1" w:rsidP="00815DD1">
      <w:pPr>
        <w:autoSpaceDE w:val="0"/>
        <w:autoSpaceDN w:val="0"/>
        <w:adjustRightInd w:val="0"/>
        <w:rPr>
          <w:rFonts w:cs="Arial"/>
          <w:b/>
          <w:sz w:val="22"/>
          <w:szCs w:val="22"/>
        </w:rPr>
      </w:pPr>
      <w:r w:rsidRPr="008344FF">
        <w:rPr>
          <w:rFonts w:cs="Arial"/>
          <w:b/>
          <w:sz w:val="22"/>
          <w:szCs w:val="22"/>
        </w:rPr>
        <w:t>Procedure for checking the identity of visitors:</w:t>
      </w:r>
    </w:p>
    <w:p w:rsidR="00815DD1" w:rsidRPr="008344FF" w:rsidRDefault="00815DD1" w:rsidP="00815DD1">
      <w:pPr>
        <w:numPr>
          <w:ilvl w:val="0"/>
          <w:numId w:val="3"/>
        </w:numPr>
        <w:autoSpaceDE w:val="0"/>
        <w:autoSpaceDN w:val="0"/>
        <w:adjustRightInd w:val="0"/>
        <w:rPr>
          <w:rFonts w:cs="Arial"/>
          <w:sz w:val="22"/>
          <w:szCs w:val="22"/>
        </w:rPr>
      </w:pPr>
      <w:r w:rsidRPr="008344FF">
        <w:rPr>
          <w:rFonts w:cs="Arial"/>
          <w:sz w:val="22"/>
          <w:szCs w:val="22"/>
        </w:rPr>
        <w:t>If the visitor or prospective parent is unknown to the setting, we check their credentials and reason for visit before allowing them to enter the setting</w:t>
      </w:r>
    </w:p>
    <w:p w:rsidR="00815DD1" w:rsidRPr="008344FF" w:rsidRDefault="00815DD1" w:rsidP="00815DD1">
      <w:pPr>
        <w:numPr>
          <w:ilvl w:val="0"/>
          <w:numId w:val="3"/>
        </w:numPr>
        <w:autoSpaceDE w:val="0"/>
        <w:autoSpaceDN w:val="0"/>
        <w:adjustRightInd w:val="0"/>
        <w:rPr>
          <w:rFonts w:cs="Arial"/>
          <w:sz w:val="22"/>
          <w:szCs w:val="22"/>
        </w:rPr>
      </w:pPr>
      <w:r w:rsidRPr="008344FF">
        <w:rPr>
          <w:rFonts w:cs="Arial"/>
          <w:sz w:val="22"/>
          <w:szCs w:val="22"/>
        </w:rPr>
        <w:t xml:space="preserve">We ask for at least 1 form of identification to verify who they are and, if appropriate, which </w:t>
      </w:r>
      <w:proofErr w:type="spellStart"/>
      <w:r w:rsidRPr="008344FF">
        <w:rPr>
          <w:rFonts w:cs="Arial"/>
          <w:sz w:val="22"/>
          <w:szCs w:val="22"/>
        </w:rPr>
        <w:t>organisation</w:t>
      </w:r>
      <w:proofErr w:type="spellEnd"/>
      <w:r w:rsidRPr="008344FF">
        <w:rPr>
          <w:rFonts w:cs="Arial"/>
          <w:sz w:val="22"/>
          <w:szCs w:val="22"/>
        </w:rPr>
        <w:t xml:space="preserve"> they work for (e.g. official identity badge, driving </w:t>
      </w:r>
      <w:proofErr w:type="spellStart"/>
      <w:r w:rsidRPr="008344FF">
        <w:rPr>
          <w:rFonts w:cs="Arial"/>
          <w:sz w:val="22"/>
          <w:szCs w:val="22"/>
        </w:rPr>
        <w:t>licence</w:t>
      </w:r>
      <w:proofErr w:type="spellEnd"/>
      <w:r w:rsidRPr="008344FF">
        <w:rPr>
          <w:rFonts w:cs="Arial"/>
          <w:sz w:val="22"/>
          <w:szCs w:val="22"/>
        </w:rPr>
        <w:t>, bankcard which shows signature)</w:t>
      </w:r>
    </w:p>
    <w:p w:rsidR="00815DD1" w:rsidRPr="008344FF" w:rsidRDefault="00815DD1" w:rsidP="00815DD1">
      <w:pPr>
        <w:numPr>
          <w:ilvl w:val="0"/>
          <w:numId w:val="3"/>
        </w:numPr>
        <w:autoSpaceDE w:val="0"/>
        <w:autoSpaceDN w:val="0"/>
        <w:adjustRightInd w:val="0"/>
        <w:rPr>
          <w:rFonts w:cs="Arial"/>
          <w:sz w:val="22"/>
          <w:szCs w:val="22"/>
        </w:rPr>
      </w:pPr>
      <w:r w:rsidRPr="008344FF">
        <w:rPr>
          <w:rFonts w:cs="Arial"/>
          <w:sz w:val="22"/>
          <w:szCs w:val="22"/>
        </w:rPr>
        <w:t xml:space="preserve">If we require further verification, we will contact the main landline telephone number of their </w:t>
      </w:r>
      <w:proofErr w:type="spellStart"/>
      <w:r w:rsidRPr="008344FF">
        <w:rPr>
          <w:rFonts w:cs="Arial"/>
          <w:sz w:val="22"/>
          <w:szCs w:val="22"/>
        </w:rPr>
        <w:t>organisation</w:t>
      </w:r>
      <w:proofErr w:type="spellEnd"/>
      <w:r w:rsidRPr="008344FF">
        <w:rPr>
          <w:rFonts w:cs="Arial"/>
          <w:sz w:val="22"/>
          <w:szCs w:val="22"/>
        </w:rPr>
        <w:t xml:space="preserve"> and ask to be put through to the visitor’s manager</w:t>
      </w:r>
      <w:r>
        <w:rPr>
          <w:rFonts w:cs="Arial"/>
          <w:sz w:val="22"/>
          <w:szCs w:val="22"/>
        </w:rPr>
        <w:t>.</w:t>
      </w:r>
    </w:p>
    <w:p w:rsidR="00815DD1" w:rsidRPr="008344FF" w:rsidRDefault="00815DD1" w:rsidP="00815DD1">
      <w:pPr>
        <w:numPr>
          <w:ilvl w:val="0"/>
          <w:numId w:val="3"/>
        </w:numPr>
        <w:autoSpaceDE w:val="0"/>
        <w:autoSpaceDN w:val="0"/>
        <w:adjustRightInd w:val="0"/>
        <w:rPr>
          <w:rFonts w:cs="Arial"/>
          <w:sz w:val="22"/>
          <w:szCs w:val="22"/>
        </w:rPr>
      </w:pPr>
      <w:r w:rsidRPr="008344FF">
        <w:rPr>
          <w:rFonts w:cs="Arial"/>
          <w:sz w:val="22"/>
          <w:szCs w:val="22"/>
        </w:rPr>
        <w:t xml:space="preserve">We ensure that the visitor or prospective parent is supervised whilst we are carrying out these checks, and throughout their visit </w:t>
      </w:r>
    </w:p>
    <w:p w:rsidR="00815DD1" w:rsidRPr="008344FF" w:rsidRDefault="00815DD1" w:rsidP="00815DD1">
      <w:pPr>
        <w:numPr>
          <w:ilvl w:val="0"/>
          <w:numId w:val="3"/>
        </w:numPr>
        <w:autoSpaceDE w:val="0"/>
        <w:autoSpaceDN w:val="0"/>
        <w:adjustRightInd w:val="0"/>
        <w:rPr>
          <w:rFonts w:cs="Arial"/>
          <w:sz w:val="22"/>
          <w:szCs w:val="22"/>
        </w:rPr>
      </w:pPr>
      <w:r w:rsidRPr="008344FF">
        <w:rPr>
          <w:rFonts w:cs="Arial"/>
          <w:sz w:val="22"/>
          <w:szCs w:val="22"/>
        </w:rPr>
        <w:t>We record that ID has been checked, together with the visitor’s name, reason for visit, time and date in our Visitor’s book/log. The Visitor or prospective parent is required to sign the book/log and their signature is then checked against their identification</w:t>
      </w:r>
    </w:p>
    <w:p w:rsidR="00815DD1" w:rsidRPr="00815DD1" w:rsidRDefault="00815DD1" w:rsidP="00815DD1">
      <w:pPr>
        <w:pStyle w:val="ListParagraph"/>
        <w:numPr>
          <w:ilvl w:val="0"/>
          <w:numId w:val="3"/>
        </w:numPr>
        <w:autoSpaceDE w:val="0"/>
        <w:autoSpaceDN w:val="0"/>
        <w:adjustRightInd w:val="0"/>
        <w:rPr>
          <w:rFonts w:ascii="Arial" w:hAnsi="Arial" w:cs="Arial"/>
        </w:rPr>
      </w:pPr>
      <w:r w:rsidRPr="00815DD1">
        <w:rPr>
          <w:rFonts w:ascii="Arial" w:hAnsi="Arial" w:cs="Arial"/>
        </w:rPr>
        <w:lastRenderedPageBreak/>
        <w:t xml:space="preserve">If the visitor or prospective parent is </w:t>
      </w:r>
      <w:r w:rsidRPr="00815DD1">
        <w:rPr>
          <w:rFonts w:ascii="Arial" w:hAnsi="Arial" w:cs="Arial"/>
          <w:u w:val="single"/>
        </w:rPr>
        <w:t>known</w:t>
      </w:r>
      <w:r w:rsidRPr="00815DD1">
        <w:rPr>
          <w:rFonts w:ascii="Arial" w:hAnsi="Arial" w:cs="Arial"/>
        </w:rPr>
        <w:t xml:space="preserve"> to the setting, we check that they have a valid reason to enter. They are then required to complete the visitor’s book/log and will not be left unsupervised in the setting.</w:t>
      </w:r>
    </w:p>
    <w:p w:rsidR="00815DD1" w:rsidRDefault="00815DD1" w:rsidP="00815DD1">
      <w:pPr>
        <w:autoSpaceDE w:val="0"/>
        <w:autoSpaceDN w:val="0"/>
        <w:adjustRightInd w:val="0"/>
        <w:ind w:left="360"/>
        <w:rPr>
          <w:rFonts w:cs="Arial"/>
          <w:b/>
          <w:bCs/>
          <w:sz w:val="22"/>
          <w:szCs w:val="22"/>
        </w:rPr>
      </w:pPr>
    </w:p>
    <w:p w:rsidR="00815DD1" w:rsidRPr="008344FF" w:rsidRDefault="00815DD1" w:rsidP="00815DD1">
      <w:pPr>
        <w:autoSpaceDE w:val="0"/>
        <w:autoSpaceDN w:val="0"/>
        <w:adjustRightInd w:val="0"/>
        <w:rPr>
          <w:rFonts w:cs="Arial"/>
          <w:b/>
          <w:bCs/>
          <w:sz w:val="22"/>
          <w:szCs w:val="22"/>
        </w:rPr>
      </w:pPr>
      <w:r w:rsidRPr="008344FF">
        <w:rPr>
          <w:rFonts w:cs="Arial"/>
          <w:b/>
          <w:bCs/>
          <w:sz w:val="22"/>
          <w:szCs w:val="22"/>
        </w:rPr>
        <w:t>Responding to suspicions of abuse</w:t>
      </w:r>
    </w:p>
    <w:p w:rsidR="00815DD1" w:rsidRPr="00A97C70" w:rsidRDefault="00815DD1" w:rsidP="00815DD1">
      <w:pPr>
        <w:numPr>
          <w:ilvl w:val="0"/>
          <w:numId w:val="7"/>
        </w:numPr>
        <w:autoSpaceDE w:val="0"/>
        <w:autoSpaceDN w:val="0"/>
        <w:adjustRightInd w:val="0"/>
        <w:rPr>
          <w:rFonts w:cs="Arial"/>
          <w:sz w:val="22"/>
          <w:szCs w:val="22"/>
        </w:rPr>
      </w:pPr>
      <w:r w:rsidRPr="00A97C70">
        <w:rPr>
          <w:rFonts w:cs="Arial"/>
          <w:sz w:val="22"/>
          <w:szCs w:val="22"/>
        </w:rPr>
        <w:t>Where there is evidence of suspected abuse</w:t>
      </w:r>
      <w:r>
        <w:rPr>
          <w:rFonts w:cs="Arial"/>
          <w:sz w:val="22"/>
          <w:szCs w:val="22"/>
        </w:rPr>
        <w:t>,</w:t>
      </w:r>
      <w:r w:rsidRPr="00A97C70">
        <w:rPr>
          <w:rFonts w:cs="Arial"/>
          <w:sz w:val="22"/>
          <w:szCs w:val="22"/>
        </w:rPr>
        <w:t xml:space="preserve"> or other concerns</w:t>
      </w:r>
      <w:r>
        <w:rPr>
          <w:rFonts w:cs="Arial"/>
          <w:sz w:val="22"/>
          <w:szCs w:val="22"/>
        </w:rPr>
        <w:t>,</w:t>
      </w:r>
      <w:r w:rsidRPr="00A97C70">
        <w:rPr>
          <w:rFonts w:cs="Arial"/>
          <w:sz w:val="22"/>
          <w:szCs w:val="22"/>
        </w:rPr>
        <w:t xml:space="preserve"> the member of staff who notes the concern will make a dated record</w:t>
      </w:r>
      <w:r>
        <w:rPr>
          <w:rFonts w:cs="Arial"/>
          <w:sz w:val="22"/>
          <w:szCs w:val="22"/>
        </w:rPr>
        <w:t xml:space="preserve"> </w:t>
      </w:r>
      <w:r w:rsidRPr="00A97C70">
        <w:rPr>
          <w:rFonts w:cs="Arial"/>
          <w:sz w:val="22"/>
          <w:szCs w:val="22"/>
        </w:rPr>
        <w:t xml:space="preserve">of the details of the concern and discusses what to do with the setting designated practitioner. A copy of the information is stored on the child's personal file and the original is held by the designated safeguarding </w:t>
      </w:r>
      <w:r>
        <w:rPr>
          <w:rFonts w:cs="Arial"/>
          <w:sz w:val="22"/>
          <w:szCs w:val="22"/>
        </w:rPr>
        <w:t xml:space="preserve">officer </w:t>
      </w:r>
      <w:r w:rsidRPr="00A97C70">
        <w:rPr>
          <w:rFonts w:cs="Arial"/>
          <w:sz w:val="22"/>
          <w:szCs w:val="22"/>
        </w:rPr>
        <w:t>in the main school building. The practitioner will follow North So</w:t>
      </w:r>
      <w:r>
        <w:rPr>
          <w:rFonts w:cs="Arial"/>
          <w:sz w:val="22"/>
          <w:szCs w:val="22"/>
        </w:rPr>
        <w:t>merset’s Safeguarding Procedure.</w:t>
      </w:r>
      <w:r w:rsidRPr="00A97C70">
        <w:rPr>
          <w:rFonts w:cs="Arial"/>
          <w:sz w:val="22"/>
          <w:szCs w:val="22"/>
        </w:rPr>
        <w:t xml:space="preserve"> </w:t>
      </w:r>
    </w:p>
    <w:p w:rsidR="00815DD1" w:rsidRPr="00A97C70" w:rsidRDefault="00815DD1" w:rsidP="00815DD1">
      <w:pPr>
        <w:numPr>
          <w:ilvl w:val="0"/>
          <w:numId w:val="7"/>
        </w:numPr>
        <w:autoSpaceDE w:val="0"/>
        <w:autoSpaceDN w:val="0"/>
        <w:adjustRightInd w:val="0"/>
        <w:rPr>
          <w:rFonts w:cs="Arial"/>
          <w:sz w:val="22"/>
          <w:szCs w:val="22"/>
        </w:rPr>
      </w:pPr>
      <w:r w:rsidRPr="008344FF">
        <w:rPr>
          <w:rFonts w:cs="Arial"/>
          <w:sz w:val="22"/>
          <w:szCs w:val="22"/>
        </w:rPr>
        <w:t xml:space="preserve">Staff in the setting take care not to influence the outcome either through the </w:t>
      </w:r>
      <w:r w:rsidRPr="00A97C70">
        <w:rPr>
          <w:rFonts w:cs="Arial"/>
          <w:sz w:val="22"/>
          <w:szCs w:val="22"/>
        </w:rPr>
        <w:t>way they speak to children or by asking questions of children.</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b/>
          <w:bCs/>
          <w:sz w:val="22"/>
          <w:szCs w:val="22"/>
        </w:rPr>
      </w:pPr>
      <w:r w:rsidRPr="008344FF">
        <w:rPr>
          <w:rFonts w:cs="Arial"/>
          <w:b/>
          <w:bCs/>
          <w:sz w:val="22"/>
          <w:szCs w:val="22"/>
        </w:rPr>
        <w:t>Allegations against staff</w:t>
      </w:r>
    </w:p>
    <w:p w:rsidR="00815DD1" w:rsidRPr="008344FF" w:rsidRDefault="00815DD1" w:rsidP="00815DD1">
      <w:pPr>
        <w:numPr>
          <w:ilvl w:val="0"/>
          <w:numId w:val="7"/>
        </w:numPr>
        <w:autoSpaceDE w:val="0"/>
        <w:autoSpaceDN w:val="0"/>
        <w:adjustRightInd w:val="0"/>
        <w:rPr>
          <w:rFonts w:cs="Arial"/>
          <w:sz w:val="22"/>
          <w:szCs w:val="22"/>
        </w:rPr>
      </w:pPr>
      <w:r w:rsidRPr="008344FF">
        <w:rPr>
          <w:rFonts w:cs="Arial"/>
          <w:sz w:val="22"/>
          <w:szCs w:val="22"/>
        </w:rPr>
        <w:t>We ensure that all parents know how to complain about staff or volunteer</w:t>
      </w:r>
      <w:r>
        <w:rPr>
          <w:rFonts w:cs="Arial"/>
          <w:sz w:val="22"/>
          <w:szCs w:val="22"/>
        </w:rPr>
        <w:t>s</w:t>
      </w:r>
      <w:r w:rsidRPr="008344FF">
        <w:rPr>
          <w:rFonts w:cs="Arial"/>
          <w:sz w:val="22"/>
          <w:szCs w:val="22"/>
        </w:rPr>
        <w:t xml:space="preserve"> within the setting, including an allegation of abuse.</w:t>
      </w:r>
    </w:p>
    <w:p w:rsidR="00815DD1" w:rsidRDefault="00815DD1" w:rsidP="00815DD1">
      <w:pPr>
        <w:numPr>
          <w:ilvl w:val="0"/>
          <w:numId w:val="7"/>
        </w:numPr>
        <w:autoSpaceDE w:val="0"/>
        <w:autoSpaceDN w:val="0"/>
        <w:adjustRightInd w:val="0"/>
        <w:rPr>
          <w:rFonts w:cs="Arial"/>
          <w:sz w:val="22"/>
          <w:szCs w:val="22"/>
        </w:rPr>
      </w:pPr>
      <w:r w:rsidRPr="008344FF">
        <w:rPr>
          <w:rFonts w:cs="Arial"/>
          <w:sz w:val="22"/>
          <w:szCs w:val="22"/>
        </w:rPr>
        <w:t xml:space="preserve">All staff and volunteers are made aware of the role of North Somerset </w:t>
      </w:r>
      <w:r w:rsidR="00806C97">
        <w:rPr>
          <w:rFonts w:cs="Arial"/>
          <w:sz w:val="22"/>
          <w:szCs w:val="22"/>
        </w:rPr>
        <w:t>DOFA</w:t>
      </w:r>
      <w:r w:rsidRPr="008344FF">
        <w:rPr>
          <w:rFonts w:cs="Arial"/>
          <w:sz w:val="22"/>
          <w:szCs w:val="22"/>
        </w:rPr>
        <w:t>(</w:t>
      </w:r>
      <w:r w:rsidR="00806C97">
        <w:rPr>
          <w:rFonts w:cs="Arial"/>
          <w:sz w:val="22"/>
          <w:szCs w:val="22"/>
        </w:rPr>
        <w:t>Designated Officer for Allegations</w:t>
      </w:r>
      <w:r w:rsidRPr="008344FF">
        <w:rPr>
          <w:rFonts w:cs="Arial"/>
          <w:sz w:val="22"/>
          <w:szCs w:val="22"/>
        </w:rPr>
        <w:t>)</w:t>
      </w:r>
      <w:r w:rsidR="00806C97">
        <w:rPr>
          <w:rFonts w:cs="Arial"/>
          <w:sz w:val="22"/>
          <w:szCs w:val="22"/>
        </w:rPr>
        <w:t xml:space="preserve"> –</w:t>
      </w:r>
      <w:r w:rsidR="00B521C8">
        <w:rPr>
          <w:rFonts w:cs="Arial"/>
          <w:sz w:val="22"/>
          <w:szCs w:val="22"/>
        </w:rPr>
        <w:t xml:space="preserve"> xxxxx</w:t>
      </w:r>
      <w:r w:rsidR="00806C97">
        <w:rPr>
          <w:rFonts w:cs="Arial"/>
          <w:sz w:val="22"/>
          <w:szCs w:val="22"/>
        </w:rPr>
        <w:t xml:space="preserve"> </w:t>
      </w:r>
      <w:r w:rsidRPr="008344FF">
        <w:rPr>
          <w:rFonts w:cs="Arial"/>
          <w:sz w:val="22"/>
          <w:szCs w:val="22"/>
        </w:rPr>
        <w:t>01275 888244</w:t>
      </w:r>
    </w:p>
    <w:p w:rsidR="00815DD1" w:rsidRPr="008344FF" w:rsidRDefault="00815DD1" w:rsidP="00815DD1">
      <w:pPr>
        <w:numPr>
          <w:ilvl w:val="0"/>
          <w:numId w:val="7"/>
        </w:numPr>
        <w:autoSpaceDE w:val="0"/>
        <w:autoSpaceDN w:val="0"/>
        <w:adjustRightInd w:val="0"/>
        <w:rPr>
          <w:rFonts w:cs="Arial"/>
          <w:sz w:val="22"/>
          <w:szCs w:val="22"/>
        </w:rPr>
      </w:pPr>
      <w:r>
        <w:rPr>
          <w:rFonts w:cs="Arial"/>
          <w:sz w:val="22"/>
          <w:szCs w:val="22"/>
        </w:rPr>
        <w:t>We will follow the Whistle blowing policy, which can be found on the school website.</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b/>
          <w:bCs/>
          <w:sz w:val="22"/>
          <w:szCs w:val="22"/>
        </w:rPr>
      </w:pPr>
      <w:r w:rsidRPr="008344FF">
        <w:rPr>
          <w:rFonts w:cs="Arial"/>
          <w:b/>
          <w:bCs/>
          <w:sz w:val="22"/>
          <w:szCs w:val="22"/>
        </w:rPr>
        <w:t>Training</w:t>
      </w:r>
    </w:p>
    <w:p w:rsidR="00815DD1" w:rsidRDefault="00815DD1" w:rsidP="00815DD1">
      <w:pPr>
        <w:numPr>
          <w:ilvl w:val="0"/>
          <w:numId w:val="14"/>
        </w:numPr>
        <w:rPr>
          <w:rFonts w:cs="Arial"/>
          <w:color w:val="000000"/>
          <w:sz w:val="22"/>
          <w:szCs w:val="22"/>
        </w:rPr>
      </w:pPr>
      <w:r>
        <w:rPr>
          <w:rFonts w:cs="Arial"/>
          <w:color w:val="000000"/>
          <w:sz w:val="22"/>
          <w:szCs w:val="22"/>
        </w:rPr>
        <w:t>All staff will attend regular training in line with North Somerset Children’s Safeguarding Board recommendations every 3 years</w:t>
      </w:r>
    </w:p>
    <w:p w:rsidR="0034382F" w:rsidRDefault="0034382F" w:rsidP="00815DD1">
      <w:pPr>
        <w:numPr>
          <w:ilvl w:val="0"/>
          <w:numId w:val="14"/>
        </w:numPr>
        <w:rPr>
          <w:rFonts w:cs="Arial"/>
          <w:color w:val="000000"/>
          <w:sz w:val="22"/>
          <w:szCs w:val="22"/>
        </w:rPr>
      </w:pPr>
      <w:r>
        <w:rPr>
          <w:rFonts w:cs="Arial"/>
          <w:color w:val="000000"/>
          <w:sz w:val="22"/>
          <w:szCs w:val="22"/>
        </w:rPr>
        <w:t xml:space="preserve">All staff will attend annual refresher training </w:t>
      </w:r>
    </w:p>
    <w:p w:rsidR="00815DD1" w:rsidRPr="008344FF" w:rsidRDefault="00815DD1" w:rsidP="00815DD1">
      <w:pPr>
        <w:numPr>
          <w:ilvl w:val="0"/>
          <w:numId w:val="14"/>
        </w:numPr>
        <w:rPr>
          <w:rFonts w:cs="Arial"/>
          <w:color w:val="000000"/>
          <w:sz w:val="22"/>
          <w:szCs w:val="22"/>
        </w:rPr>
      </w:pPr>
      <w:r w:rsidRPr="008344FF">
        <w:rPr>
          <w:rFonts w:cs="Arial"/>
          <w:color w:val="000000"/>
          <w:sz w:val="22"/>
          <w:szCs w:val="22"/>
        </w:rPr>
        <w:t>Advanced Inter-agency Child protection (2days)</w:t>
      </w:r>
      <w:r>
        <w:rPr>
          <w:rFonts w:cs="Arial"/>
          <w:color w:val="000000"/>
          <w:sz w:val="22"/>
          <w:szCs w:val="22"/>
        </w:rPr>
        <w:t xml:space="preserve"> is undertaken by senior leaders including the Head teacher, deputy head teacher, assistant head teachers and </w:t>
      </w:r>
      <w:proofErr w:type="spellStart"/>
      <w:r>
        <w:rPr>
          <w:rFonts w:cs="Arial"/>
          <w:color w:val="000000"/>
          <w:sz w:val="22"/>
          <w:szCs w:val="22"/>
        </w:rPr>
        <w:t>Senco</w:t>
      </w:r>
      <w:proofErr w:type="spellEnd"/>
      <w:r>
        <w:rPr>
          <w:rFonts w:cs="Arial"/>
          <w:color w:val="000000"/>
          <w:sz w:val="22"/>
          <w:szCs w:val="22"/>
        </w:rPr>
        <w:t>.</w:t>
      </w:r>
    </w:p>
    <w:p w:rsidR="00815DD1" w:rsidRPr="008344FF" w:rsidRDefault="00815DD1" w:rsidP="00815DD1">
      <w:pPr>
        <w:numPr>
          <w:ilvl w:val="0"/>
          <w:numId w:val="14"/>
        </w:numPr>
        <w:rPr>
          <w:rFonts w:cs="Arial"/>
          <w:color w:val="000000"/>
          <w:sz w:val="22"/>
          <w:szCs w:val="22"/>
        </w:rPr>
      </w:pPr>
      <w:r w:rsidRPr="008344FF">
        <w:rPr>
          <w:rFonts w:cs="Arial"/>
          <w:color w:val="000000"/>
          <w:sz w:val="22"/>
          <w:szCs w:val="22"/>
        </w:rPr>
        <w:lastRenderedPageBreak/>
        <w:t>In line with North Somerset’s Child Protection Training Pathway for staff working in childcare settings, all staff are trained to understand and implement our safeguarding policy and procedures i.e. at least to Basic Awareness level.</w:t>
      </w:r>
    </w:p>
    <w:p w:rsidR="00815DD1" w:rsidRPr="008344FF" w:rsidRDefault="00815DD1" w:rsidP="00815DD1">
      <w:pPr>
        <w:autoSpaceDE w:val="0"/>
        <w:autoSpaceDN w:val="0"/>
        <w:adjustRightInd w:val="0"/>
        <w:rPr>
          <w:rFonts w:cs="Arial"/>
          <w:b/>
          <w:bCs/>
          <w:sz w:val="22"/>
          <w:szCs w:val="22"/>
        </w:rPr>
      </w:pPr>
    </w:p>
    <w:p w:rsidR="00815DD1" w:rsidRPr="008344FF" w:rsidRDefault="00815DD1" w:rsidP="00815DD1">
      <w:pPr>
        <w:autoSpaceDE w:val="0"/>
        <w:autoSpaceDN w:val="0"/>
        <w:adjustRightInd w:val="0"/>
        <w:rPr>
          <w:rFonts w:cs="Arial"/>
          <w:b/>
          <w:bCs/>
          <w:sz w:val="22"/>
          <w:szCs w:val="22"/>
        </w:rPr>
      </w:pPr>
      <w:r w:rsidRPr="008344FF">
        <w:rPr>
          <w:rFonts w:cs="Arial"/>
          <w:b/>
          <w:bCs/>
          <w:sz w:val="22"/>
          <w:szCs w:val="22"/>
        </w:rPr>
        <w:t>Disclosures</w:t>
      </w:r>
    </w:p>
    <w:p w:rsidR="00815DD1" w:rsidRPr="008344FF" w:rsidRDefault="00815DD1" w:rsidP="00815DD1">
      <w:pPr>
        <w:autoSpaceDE w:val="0"/>
        <w:autoSpaceDN w:val="0"/>
        <w:adjustRightInd w:val="0"/>
        <w:rPr>
          <w:rFonts w:cs="Arial"/>
          <w:sz w:val="22"/>
          <w:szCs w:val="22"/>
        </w:rPr>
      </w:pPr>
      <w:r w:rsidRPr="008344FF">
        <w:rPr>
          <w:rFonts w:cs="Arial"/>
          <w:sz w:val="22"/>
          <w:szCs w:val="22"/>
        </w:rPr>
        <w:t>Where a child makes a disclosure to a member of staff, that member of staff:</w:t>
      </w:r>
    </w:p>
    <w:p w:rsidR="00815DD1" w:rsidRPr="008344FF" w:rsidRDefault="00815DD1" w:rsidP="00815DD1">
      <w:pPr>
        <w:numPr>
          <w:ilvl w:val="0"/>
          <w:numId w:val="9"/>
        </w:numPr>
        <w:autoSpaceDE w:val="0"/>
        <w:autoSpaceDN w:val="0"/>
        <w:adjustRightInd w:val="0"/>
        <w:rPr>
          <w:rFonts w:cs="Arial"/>
          <w:sz w:val="22"/>
          <w:szCs w:val="22"/>
        </w:rPr>
      </w:pPr>
      <w:r w:rsidRPr="008344FF">
        <w:rPr>
          <w:rFonts w:cs="Arial"/>
          <w:sz w:val="22"/>
          <w:szCs w:val="22"/>
        </w:rPr>
        <w:t>offers reassurance to the child</w:t>
      </w:r>
    </w:p>
    <w:p w:rsidR="00815DD1" w:rsidRPr="008344FF" w:rsidRDefault="00815DD1" w:rsidP="00815DD1">
      <w:pPr>
        <w:numPr>
          <w:ilvl w:val="0"/>
          <w:numId w:val="8"/>
        </w:numPr>
        <w:autoSpaceDE w:val="0"/>
        <w:autoSpaceDN w:val="0"/>
        <w:adjustRightInd w:val="0"/>
        <w:rPr>
          <w:rFonts w:cs="Arial"/>
          <w:sz w:val="22"/>
          <w:szCs w:val="22"/>
        </w:rPr>
      </w:pPr>
      <w:r w:rsidRPr="008344FF">
        <w:rPr>
          <w:rFonts w:cs="Arial"/>
          <w:sz w:val="22"/>
          <w:szCs w:val="22"/>
        </w:rPr>
        <w:t>listens to the child</w:t>
      </w:r>
    </w:p>
    <w:p w:rsidR="00815DD1" w:rsidRPr="008344FF" w:rsidRDefault="00815DD1" w:rsidP="00815DD1">
      <w:pPr>
        <w:numPr>
          <w:ilvl w:val="0"/>
          <w:numId w:val="8"/>
        </w:numPr>
        <w:autoSpaceDE w:val="0"/>
        <w:autoSpaceDN w:val="0"/>
        <w:adjustRightInd w:val="0"/>
        <w:rPr>
          <w:rFonts w:cs="Arial"/>
          <w:sz w:val="22"/>
          <w:szCs w:val="22"/>
        </w:rPr>
      </w:pPr>
      <w:r w:rsidRPr="008344FF">
        <w:rPr>
          <w:rFonts w:cs="Arial"/>
          <w:sz w:val="22"/>
          <w:szCs w:val="22"/>
        </w:rPr>
        <w:t xml:space="preserve">if appropriate, gives reassurance that she or he will take action </w:t>
      </w:r>
    </w:p>
    <w:p w:rsidR="00815DD1" w:rsidRPr="008344FF" w:rsidRDefault="00815DD1" w:rsidP="00815DD1">
      <w:pPr>
        <w:autoSpaceDE w:val="0"/>
        <w:autoSpaceDN w:val="0"/>
        <w:adjustRightInd w:val="0"/>
        <w:rPr>
          <w:rFonts w:cs="Arial"/>
          <w:sz w:val="22"/>
          <w:szCs w:val="22"/>
        </w:rPr>
      </w:pPr>
    </w:p>
    <w:p w:rsidR="00815DD1" w:rsidRDefault="00815DD1" w:rsidP="00815DD1">
      <w:pPr>
        <w:autoSpaceDE w:val="0"/>
        <w:autoSpaceDN w:val="0"/>
        <w:adjustRightInd w:val="0"/>
        <w:rPr>
          <w:rFonts w:cs="Arial"/>
          <w:sz w:val="22"/>
          <w:szCs w:val="22"/>
        </w:rPr>
      </w:pPr>
      <w:r w:rsidRPr="008344FF">
        <w:rPr>
          <w:rFonts w:cs="Arial"/>
          <w:sz w:val="22"/>
          <w:szCs w:val="22"/>
        </w:rPr>
        <w:t>The member of staff does not question the child</w:t>
      </w:r>
      <w:r>
        <w:rPr>
          <w:rFonts w:cs="Arial"/>
          <w:sz w:val="22"/>
          <w:szCs w:val="22"/>
        </w:rPr>
        <w:t xml:space="preserve"> but may use TED procedures if appropriate. </w:t>
      </w:r>
    </w:p>
    <w:p w:rsidR="00815DD1" w:rsidRDefault="00815DD1" w:rsidP="00815DD1">
      <w:pPr>
        <w:numPr>
          <w:ilvl w:val="0"/>
          <w:numId w:val="13"/>
        </w:numPr>
        <w:autoSpaceDE w:val="0"/>
        <w:autoSpaceDN w:val="0"/>
        <w:adjustRightInd w:val="0"/>
        <w:rPr>
          <w:rFonts w:cs="Arial"/>
          <w:sz w:val="22"/>
          <w:szCs w:val="22"/>
        </w:rPr>
      </w:pPr>
      <w:r>
        <w:rPr>
          <w:rFonts w:cs="Arial"/>
          <w:sz w:val="22"/>
          <w:szCs w:val="22"/>
        </w:rPr>
        <w:t xml:space="preserve">Tell me what happened </w:t>
      </w:r>
    </w:p>
    <w:p w:rsidR="00815DD1" w:rsidRDefault="00815DD1" w:rsidP="00815DD1">
      <w:pPr>
        <w:numPr>
          <w:ilvl w:val="0"/>
          <w:numId w:val="13"/>
        </w:numPr>
        <w:autoSpaceDE w:val="0"/>
        <w:autoSpaceDN w:val="0"/>
        <w:adjustRightInd w:val="0"/>
        <w:rPr>
          <w:rFonts w:cs="Arial"/>
          <w:sz w:val="22"/>
          <w:szCs w:val="22"/>
        </w:rPr>
      </w:pPr>
      <w:r>
        <w:rPr>
          <w:rFonts w:cs="Arial"/>
          <w:sz w:val="22"/>
          <w:szCs w:val="22"/>
        </w:rPr>
        <w:t>Explain</w:t>
      </w:r>
    </w:p>
    <w:p w:rsidR="00815DD1" w:rsidRPr="008344FF" w:rsidRDefault="00815DD1" w:rsidP="00815DD1">
      <w:pPr>
        <w:numPr>
          <w:ilvl w:val="0"/>
          <w:numId w:val="13"/>
        </w:numPr>
        <w:autoSpaceDE w:val="0"/>
        <w:autoSpaceDN w:val="0"/>
        <w:adjustRightInd w:val="0"/>
        <w:rPr>
          <w:rFonts w:cs="Arial"/>
          <w:sz w:val="22"/>
          <w:szCs w:val="22"/>
        </w:rPr>
      </w:pPr>
      <w:r>
        <w:rPr>
          <w:rFonts w:cs="Arial"/>
          <w:sz w:val="22"/>
          <w:szCs w:val="22"/>
        </w:rPr>
        <w:t>Describe</w:t>
      </w:r>
    </w:p>
    <w:p w:rsidR="00815DD1" w:rsidRPr="008344FF"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b/>
          <w:bCs/>
          <w:sz w:val="22"/>
          <w:szCs w:val="22"/>
        </w:rPr>
      </w:pPr>
      <w:r w:rsidRPr="008344FF">
        <w:rPr>
          <w:rFonts w:cs="Arial"/>
          <w:b/>
          <w:bCs/>
          <w:sz w:val="22"/>
          <w:szCs w:val="22"/>
        </w:rPr>
        <w:t>Recording suspicions of abuse and disclosures</w:t>
      </w:r>
    </w:p>
    <w:p w:rsidR="00815DD1" w:rsidRPr="008344FF" w:rsidRDefault="00815DD1" w:rsidP="00815DD1">
      <w:pPr>
        <w:autoSpaceDE w:val="0"/>
        <w:autoSpaceDN w:val="0"/>
        <w:adjustRightInd w:val="0"/>
        <w:rPr>
          <w:rFonts w:cs="Arial"/>
          <w:color w:val="000000"/>
          <w:sz w:val="22"/>
          <w:szCs w:val="22"/>
        </w:rPr>
      </w:pPr>
      <w:r w:rsidRPr="008344FF">
        <w:rPr>
          <w:rFonts w:cs="Arial"/>
          <w:color w:val="000000"/>
          <w:sz w:val="22"/>
          <w:szCs w:val="22"/>
        </w:rPr>
        <w:t>Staff make a record of:</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the child's name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the date and time of the observation or the disclosure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an objective record of the observation or disclosure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the exact words spoken by the child as far as possible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the name of the person to whom the concern was reported, with date and time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the names of any other person present at the time</w:t>
      </w:r>
    </w:p>
    <w:p w:rsidR="00815DD1" w:rsidRPr="008344FF" w:rsidRDefault="00815DD1" w:rsidP="00815DD1">
      <w:pPr>
        <w:numPr>
          <w:ilvl w:val="0"/>
          <w:numId w:val="10"/>
        </w:numPr>
        <w:autoSpaceDE w:val="0"/>
        <w:autoSpaceDN w:val="0"/>
        <w:adjustRightInd w:val="0"/>
        <w:rPr>
          <w:rFonts w:cs="Arial"/>
          <w:color w:val="000000"/>
          <w:sz w:val="22"/>
          <w:szCs w:val="22"/>
        </w:rPr>
      </w:pPr>
      <w:r w:rsidRPr="008344FF">
        <w:rPr>
          <w:rFonts w:cs="Arial"/>
          <w:color w:val="000000"/>
          <w:sz w:val="22"/>
          <w:szCs w:val="22"/>
        </w:rPr>
        <w:t>Action taken and by whom</w:t>
      </w:r>
    </w:p>
    <w:p w:rsidR="00815DD1" w:rsidRDefault="00815DD1" w:rsidP="00815DD1">
      <w:pPr>
        <w:autoSpaceDE w:val="0"/>
        <w:autoSpaceDN w:val="0"/>
        <w:adjustRightInd w:val="0"/>
        <w:rPr>
          <w:rFonts w:cs="Arial"/>
          <w:sz w:val="22"/>
          <w:szCs w:val="22"/>
        </w:rPr>
      </w:pPr>
      <w:r w:rsidRPr="008344FF">
        <w:rPr>
          <w:rFonts w:cs="Arial"/>
          <w:color w:val="000000"/>
          <w:sz w:val="22"/>
          <w:szCs w:val="22"/>
        </w:rPr>
        <w:t xml:space="preserve">These records are signed and dated and a copy is kept in the child's personal file. </w:t>
      </w:r>
      <w:r>
        <w:rPr>
          <w:rFonts w:cs="Arial"/>
          <w:color w:val="000000"/>
          <w:sz w:val="22"/>
          <w:szCs w:val="22"/>
        </w:rPr>
        <w:t>If necessary t</w:t>
      </w:r>
      <w:r w:rsidRPr="008344FF">
        <w:rPr>
          <w:rFonts w:cs="Arial"/>
          <w:color w:val="000000"/>
          <w:sz w:val="22"/>
          <w:szCs w:val="22"/>
        </w:rPr>
        <w:t>he original</w:t>
      </w:r>
      <w:r>
        <w:rPr>
          <w:rFonts w:cs="Arial"/>
          <w:sz w:val="22"/>
          <w:szCs w:val="22"/>
        </w:rPr>
        <w:t xml:space="preserve"> record can be transcribed and the original is attached, this is then passed to the Designated S</w:t>
      </w:r>
      <w:r w:rsidRPr="008344FF">
        <w:rPr>
          <w:rFonts w:cs="Arial"/>
          <w:sz w:val="22"/>
          <w:szCs w:val="22"/>
        </w:rPr>
        <w:t>afeguarding officer at the earliest opportunity and no later than the end of the foll</w:t>
      </w:r>
      <w:r>
        <w:rPr>
          <w:rFonts w:cs="Arial"/>
          <w:sz w:val="22"/>
          <w:szCs w:val="22"/>
        </w:rPr>
        <w:t xml:space="preserve">owing working day, where it is </w:t>
      </w:r>
      <w:r w:rsidRPr="008344FF">
        <w:rPr>
          <w:rFonts w:cs="Arial"/>
          <w:sz w:val="22"/>
          <w:szCs w:val="22"/>
        </w:rPr>
        <w:t>h</w:t>
      </w:r>
      <w:r>
        <w:rPr>
          <w:rFonts w:cs="Arial"/>
          <w:sz w:val="22"/>
          <w:szCs w:val="22"/>
        </w:rPr>
        <w:t>eld in the main school building</w:t>
      </w:r>
      <w:r w:rsidRPr="008344FF">
        <w:rPr>
          <w:rFonts w:cs="Arial"/>
          <w:sz w:val="22"/>
          <w:szCs w:val="22"/>
        </w:rPr>
        <w:t>.</w:t>
      </w:r>
    </w:p>
    <w:p w:rsidR="00815DD1" w:rsidRDefault="00815DD1" w:rsidP="00815DD1">
      <w:pPr>
        <w:autoSpaceDE w:val="0"/>
        <w:autoSpaceDN w:val="0"/>
        <w:adjustRightInd w:val="0"/>
        <w:rPr>
          <w:rFonts w:cs="Arial"/>
          <w:sz w:val="22"/>
          <w:szCs w:val="22"/>
        </w:rPr>
      </w:pPr>
      <w:r>
        <w:rPr>
          <w:rFonts w:cs="Arial"/>
          <w:sz w:val="22"/>
          <w:szCs w:val="22"/>
        </w:rPr>
        <w:lastRenderedPageBreak/>
        <w:t>Copies of essential information may be kept securely in the XTND office for reference. All originals must be kept centrally in the main school building. XTND files should contain no information that is not also in the central school files.</w:t>
      </w:r>
    </w:p>
    <w:p w:rsidR="00815DD1" w:rsidRDefault="00815DD1" w:rsidP="00815DD1">
      <w:pPr>
        <w:autoSpaceDE w:val="0"/>
        <w:autoSpaceDN w:val="0"/>
        <w:adjustRightInd w:val="0"/>
        <w:rPr>
          <w:rFonts w:cs="Arial"/>
          <w:sz w:val="22"/>
          <w:szCs w:val="22"/>
        </w:rPr>
      </w:pPr>
    </w:p>
    <w:p w:rsidR="00815DD1" w:rsidRPr="008344FF" w:rsidRDefault="00815DD1" w:rsidP="00815DD1">
      <w:pPr>
        <w:autoSpaceDE w:val="0"/>
        <w:autoSpaceDN w:val="0"/>
        <w:adjustRightInd w:val="0"/>
        <w:rPr>
          <w:rFonts w:cs="Arial"/>
          <w:color w:val="000000"/>
          <w:sz w:val="22"/>
          <w:szCs w:val="22"/>
        </w:rPr>
      </w:pPr>
    </w:p>
    <w:p w:rsidR="00815DD1" w:rsidRPr="008344FF" w:rsidRDefault="00815DD1" w:rsidP="00815DD1">
      <w:pPr>
        <w:autoSpaceDE w:val="0"/>
        <w:autoSpaceDN w:val="0"/>
        <w:adjustRightInd w:val="0"/>
        <w:rPr>
          <w:rFonts w:cs="Arial"/>
          <w:b/>
          <w:bCs/>
          <w:color w:val="000000"/>
          <w:sz w:val="22"/>
          <w:szCs w:val="22"/>
        </w:rPr>
      </w:pPr>
      <w:r w:rsidRPr="008344FF">
        <w:rPr>
          <w:rFonts w:cs="Arial"/>
          <w:b/>
          <w:bCs/>
          <w:color w:val="000000"/>
          <w:sz w:val="22"/>
          <w:szCs w:val="22"/>
        </w:rPr>
        <w:t>Making a referral to the local authority Referral and assessment Team</w:t>
      </w:r>
    </w:p>
    <w:p w:rsidR="00815DD1" w:rsidRPr="008344FF" w:rsidRDefault="00815DD1" w:rsidP="00815DD1">
      <w:pPr>
        <w:numPr>
          <w:ilvl w:val="0"/>
          <w:numId w:val="11"/>
        </w:numPr>
        <w:autoSpaceDE w:val="0"/>
        <w:autoSpaceDN w:val="0"/>
        <w:adjustRightInd w:val="0"/>
        <w:rPr>
          <w:rFonts w:cs="Arial"/>
          <w:b/>
          <w:bCs/>
          <w:color w:val="000000"/>
          <w:sz w:val="22"/>
          <w:szCs w:val="22"/>
        </w:rPr>
      </w:pPr>
      <w:r>
        <w:rPr>
          <w:rFonts w:cs="Arial"/>
          <w:color w:val="000000"/>
          <w:sz w:val="22"/>
          <w:szCs w:val="22"/>
        </w:rPr>
        <w:t xml:space="preserve">We follow the schools </w:t>
      </w:r>
      <w:r w:rsidRPr="008344FF">
        <w:rPr>
          <w:rFonts w:cs="Arial"/>
          <w:color w:val="000000"/>
          <w:sz w:val="22"/>
          <w:szCs w:val="22"/>
        </w:rPr>
        <w:t>Safeguarding Procedure</w:t>
      </w:r>
      <w:r>
        <w:rPr>
          <w:rFonts w:cs="Arial"/>
          <w:color w:val="000000"/>
          <w:sz w:val="22"/>
          <w:szCs w:val="22"/>
        </w:rPr>
        <w:t xml:space="preserve"> </w:t>
      </w:r>
      <w:r w:rsidRPr="008344FF">
        <w:rPr>
          <w:rFonts w:cs="Arial"/>
          <w:color w:val="000000"/>
          <w:sz w:val="22"/>
          <w:szCs w:val="22"/>
        </w:rPr>
        <w:t>when contacting North Somerset Children’s Social Care with any concerns.</w:t>
      </w:r>
    </w:p>
    <w:p w:rsidR="00815DD1" w:rsidRPr="008344FF" w:rsidRDefault="00815DD1" w:rsidP="00815DD1">
      <w:pPr>
        <w:numPr>
          <w:ilvl w:val="0"/>
          <w:numId w:val="11"/>
        </w:numPr>
        <w:autoSpaceDE w:val="0"/>
        <w:autoSpaceDN w:val="0"/>
        <w:adjustRightInd w:val="0"/>
        <w:rPr>
          <w:rFonts w:cs="Arial"/>
          <w:color w:val="000000"/>
          <w:sz w:val="22"/>
          <w:szCs w:val="22"/>
        </w:rPr>
      </w:pPr>
      <w:r w:rsidRPr="008344FF">
        <w:rPr>
          <w:rFonts w:cs="Arial"/>
          <w:color w:val="000000"/>
          <w:sz w:val="22"/>
          <w:szCs w:val="22"/>
        </w:rPr>
        <w:t>If a referral is to be made to North Somerset’s Children Social Care Referral and Assessment Team, we act within North Somerset ‘s Safeguarding Procedure in deciding whether we must inform the child's parents at the same time</w:t>
      </w:r>
      <w:r>
        <w:rPr>
          <w:rFonts w:cs="Arial"/>
          <w:color w:val="000000"/>
          <w:sz w:val="22"/>
          <w:szCs w:val="22"/>
        </w:rPr>
        <w:t>.</w:t>
      </w:r>
    </w:p>
    <w:p w:rsidR="00815DD1" w:rsidRPr="008344FF" w:rsidRDefault="00815DD1" w:rsidP="00815DD1">
      <w:pPr>
        <w:autoSpaceDE w:val="0"/>
        <w:autoSpaceDN w:val="0"/>
        <w:adjustRightInd w:val="0"/>
        <w:jc w:val="center"/>
        <w:rPr>
          <w:rFonts w:cs="Arial"/>
          <w:b/>
          <w:bCs/>
          <w:color w:val="000000"/>
          <w:sz w:val="22"/>
          <w:szCs w:val="22"/>
        </w:rPr>
      </w:pPr>
    </w:p>
    <w:p w:rsidR="00815DD1" w:rsidRPr="008344FF" w:rsidRDefault="00815DD1" w:rsidP="00815DD1">
      <w:pPr>
        <w:autoSpaceDE w:val="0"/>
        <w:autoSpaceDN w:val="0"/>
        <w:adjustRightInd w:val="0"/>
        <w:rPr>
          <w:rFonts w:cs="Arial"/>
          <w:b/>
          <w:bCs/>
          <w:color w:val="000000"/>
          <w:sz w:val="22"/>
          <w:szCs w:val="22"/>
        </w:rPr>
      </w:pPr>
      <w:r w:rsidRPr="008344FF">
        <w:rPr>
          <w:rFonts w:cs="Arial"/>
          <w:b/>
          <w:bCs/>
          <w:color w:val="000000"/>
          <w:sz w:val="22"/>
          <w:szCs w:val="22"/>
        </w:rPr>
        <w:t>Informing parents</w:t>
      </w:r>
    </w:p>
    <w:p w:rsidR="00815DD1" w:rsidRDefault="00815DD1" w:rsidP="00815DD1">
      <w:pPr>
        <w:numPr>
          <w:ilvl w:val="0"/>
          <w:numId w:val="11"/>
        </w:numPr>
        <w:autoSpaceDE w:val="0"/>
        <w:autoSpaceDN w:val="0"/>
        <w:adjustRightInd w:val="0"/>
        <w:rPr>
          <w:rFonts w:cs="Arial"/>
          <w:color w:val="000000"/>
          <w:sz w:val="22"/>
          <w:szCs w:val="22"/>
        </w:rPr>
      </w:pPr>
      <w:r w:rsidRPr="008344FF">
        <w:rPr>
          <w:rFonts w:cs="Arial"/>
          <w:color w:val="000000"/>
          <w:sz w:val="22"/>
          <w:szCs w:val="22"/>
        </w:rPr>
        <w:t>Parents are normally the first point of contact.</w:t>
      </w:r>
    </w:p>
    <w:p w:rsidR="00815DD1" w:rsidRDefault="00815DD1" w:rsidP="00815DD1">
      <w:pPr>
        <w:numPr>
          <w:ilvl w:val="0"/>
          <w:numId w:val="11"/>
        </w:numPr>
        <w:autoSpaceDE w:val="0"/>
        <w:autoSpaceDN w:val="0"/>
        <w:adjustRightInd w:val="0"/>
        <w:rPr>
          <w:rFonts w:cs="Arial"/>
          <w:color w:val="000000"/>
          <w:sz w:val="22"/>
          <w:szCs w:val="22"/>
        </w:rPr>
      </w:pPr>
      <w:r>
        <w:rPr>
          <w:rFonts w:cs="Arial"/>
          <w:color w:val="000000"/>
          <w:sz w:val="22"/>
          <w:szCs w:val="22"/>
        </w:rPr>
        <w:t xml:space="preserve">If a member of staff has a concern about a child, then parents should be informed at the first opportunity unless to do so would put the child at risk of further harm. </w:t>
      </w:r>
    </w:p>
    <w:p w:rsidR="00815DD1" w:rsidRDefault="00815DD1" w:rsidP="00815DD1">
      <w:pPr>
        <w:numPr>
          <w:ilvl w:val="0"/>
          <w:numId w:val="11"/>
        </w:numPr>
        <w:autoSpaceDE w:val="0"/>
        <w:autoSpaceDN w:val="0"/>
        <w:adjustRightInd w:val="0"/>
        <w:rPr>
          <w:rFonts w:cs="Arial"/>
          <w:color w:val="000000"/>
          <w:sz w:val="22"/>
          <w:szCs w:val="22"/>
        </w:rPr>
      </w:pPr>
      <w:r>
        <w:rPr>
          <w:rFonts w:cs="Arial"/>
          <w:color w:val="000000"/>
          <w:sz w:val="22"/>
          <w:szCs w:val="22"/>
        </w:rPr>
        <w:t>In usual cases any referrals would be made by the Designated officer. If XTND staff believe a child may be at immediate risk of serious harm and the designated officer is unavailable, they should</w:t>
      </w:r>
    </w:p>
    <w:p w:rsidR="00815DD1" w:rsidRDefault="00815DD1" w:rsidP="00815DD1">
      <w:pPr>
        <w:numPr>
          <w:ilvl w:val="2"/>
          <w:numId w:val="11"/>
        </w:numPr>
        <w:autoSpaceDE w:val="0"/>
        <w:autoSpaceDN w:val="0"/>
        <w:adjustRightInd w:val="0"/>
        <w:rPr>
          <w:rFonts w:cs="Arial"/>
          <w:color w:val="000000"/>
          <w:sz w:val="22"/>
          <w:szCs w:val="22"/>
        </w:rPr>
      </w:pPr>
      <w:r>
        <w:rPr>
          <w:rFonts w:cs="Arial"/>
          <w:color w:val="000000"/>
          <w:sz w:val="22"/>
          <w:szCs w:val="22"/>
        </w:rPr>
        <w:t>Seek advice from other senior staff with appropriate training or</w:t>
      </w:r>
    </w:p>
    <w:p w:rsidR="00815DD1" w:rsidRDefault="00815DD1" w:rsidP="00815DD1">
      <w:pPr>
        <w:numPr>
          <w:ilvl w:val="2"/>
          <w:numId w:val="11"/>
        </w:numPr>
        <w:autoSpaceDE w:val="0"/>
        <w:autoSpaceDN w:val="0"/>
        <w:adjustRightInd w:val="0"/>
        <w:rPr>
          <w:rFonts w:cs="Arial"/>
          <w:color w:val="000000"/>
          <w:sz w:val="22"/>
          <w:szCs w:val="22"/>
        </w:rPr>
      </w:pPr>
      <w:r>
        <w:rPr>
          <w:rFonts w:cs="Arial"/>
          <w:color w:val="000000"/>
          <w:sz w:val="22"/>
          <w:szCs w:val="22"/>
        </w:rPr>
        <w:t xml:space="preserve">Seek advice from the out of hours’ social work team </w:t>
      </w:r>
      <w:r w:rsidRPr="00AC30DC">
        <w:rPr>
          <w:rFonts w:cs="Arial"/>
          <w:b/>
          <w:sz w:val="22"/>
          <w:szCs w:val="22"/>
        </w:rPr>
        <w:t xml:space="preserve">on </w:t>
      </w:r>
      <w:proofErr w:type="spellStart"/>
      <w:r w:rsidRPr="00AC30DC">
        <w:rPr>
          <w:rFonts w:cs="Arial"/>
          <w:b/>
          <w:sz w:val="22"/>
          <w:szCs w:val="22"/>
        </w:rPr>
        <w:t>tel</w:t>
      </w:r>
      <w:proofErr w:type="spellEnd"/>
      <w:r w:rsidRPr="00AC30DC">
        <w:rPr>
          <w:rFonts w:cs="Arial"/>
          <w:b/>
          <w:sz w:val="22"/>
          <w:szCs w:val="22"/>
        </w:rPr>
        <w:t xml:space="preserve">: </w:t>
      </w:r>
      <w:r w:rsidR="00806C97" w:rsidRPr="00AC30DC">
        <w:rPr>
          <w:rFonts w:cs="Arial"/>
          <w:b/>
          <w:sz w:val="22"/>
          <w:szCs w:val="22"/>
        </w:rPr>
        <w:t>01275 888808</w:t>
      </w:r>
      <w:r>
        <w:rPr>
          <w:rFonts w:cs="Arial"/>
          <w:color w:val="000000"/>
          <w:sz w:val="22"/>
          <w:szCs w:val="22"/>
        </w:rPr>
        <w:t xml:space="preserve"> </w:t>
      </w:r>
    </w:p>
    <w:p w:rsidR="00815DD1" w:rsidRDefault="00815DD1" w:rsidP="00815DD1">
      <w:pPr>
        <w:autoSpaceDE w:val="0"/>
        <w:autoSpaceDN w:val="0"/>
        <w:adjustRightInd w:val="0"/>
        <w:rPr>
          <w:rFonts w:cs="Arial"/>
          <w:b/>
          <w:bCs/>
          <w:color w:val="000000"/>
          <w:sz w:val="22"/>
          <w:szCs w:val="22"/>
        </w:rPr>
      </w:pPr>
    </w:p>
    <w:p w:rsidR="00815DD1" w:rsidRPr="008344FF" w:rsidRDefault="00815DD1" w:rsidP="00815DD1">
      <w:pPr>
        <w:autoSpaceDE w:val="0"/>
        <w:autoSpaceDN w:val="0"/>
        <w:adjustRightInd w:val="0"/>
        <w:rPr>
          <w:rFonts w:cs="Arial"/>
          <w:b/>
          <w:bCs/>
          <w:color w:val="000000"/>
          <w:sz w:val="22"/>
          <w:szCs w:val="22"/>
        </w:rPr>
      </w:pPr>
      <w:r w:rsidRPr="008344FF">
        <w:rPr>
          <w:rFonts w:cs="Arial"/>
          <w:b/>
          <w:bCs/>
          <w:color w:val="000000"/>
          <w:sz w:val="22"/>
          <w:szCs w:val="22"/>
        </w:rPr>
        <w:t>Confidentiality</w:t>
      </w:r>
    </w:p>
    <w:p w:rsidR="00815DD1" w:rsidRPr="00815DD1" w:rsidRDefault="00815DD1" w:rsidP="00C56081">
      <w:pPr>
        <w:numPr>
          <w:ilvl w:val="0"/>
          <w:numId w:val="12"/>
        </w:numPr>
        <w:autoSpaceDE w:val="0"/>
        <w:autoSpaceDN w:val="0"/>
        <w:adjustRightInd w:val="0"/>
        <w:ind w:left="360"/>
        <w:jc w:val="both"/>
        <w:rPr>
          <w:rFonts w:cs="Arial"/>
          <w:b/>
          <w:sz w:val="22"/>
          <w:szCs w:val="22"/>
        </w:rPr>
      </w:pPr>
      <w:r w:rsidRPr="00815DD1">
        <w:rPr>
          <w:rFonts w:cs="Arial"/>
          <w:color w:val="000000"/>
          <w:sz w:val="22"/>
          <w:szCs w:val="22"/>
        </w:rPr>
        <w:t>All suspicions and investigations are kept confidential and shared only with those who need to know. Any information is shared under the guidance of the North Somerset Safeguarding Children Board.</w:t>
      </w:r>
    </w:p>
    <w:p w:rsidR="00815DD1" w:rsidRPr="008344FF" w:rsidRDefault="00815DD1" w:rsidP="00815DD1">
      <w:pPr>
        <w:autoSpaceDE w:val="0"/>
        <w:autoSpaceDN w:val="0"/>
        <w:adjustRightInd w:val="0"/>
        <w:ind w:left="360"/>
        <w:jc w:val="both"/>
        <w:rPr>
          <w:rFonts w:cs="Arial"/>
          <w:b/>
          <w:sz w:val="22"/>
          <w:szCs w:val="22"/>
        </w:rPr>
      </w:pPr>
    </w:p>
    <w:p w:rsidR="00815DD1" w:rsidRPr="008344FF" w:rsidRDefault="00815DD1" w:rsidP="00815DD1">
      <w:pPr>
        <w:autoSpaceDE w:val="0"/>
        <w:autoSpaceDN w:val="0"/>
        <w:adjustRightInd w:val="0"/>
        <w:ind w:left="360"/>
        <w:jc w:val="both"/>
        <w:rPr>
          <w:rFonts w:cs="Arial"/>
          <w:b/>
          <w:sz w:val="22"/>
          <w:szCs w:val="22"/>
        </w:rPr>
      </w:pPr>
    </w:p>
    <w:p w:rsidR="00815DD1" w:rsidRPr="008344FF" w:rsidRDefault="00815DD1" w:rsidP="00815DD1">
      <w:pPr>
        <w:autoSpaceDE w:val="0"/>
        <w:autoSpaceDN w:val="0"/>
        <w:adjustRightInd w:val="0"/>
        <w:ind w:left="360"/>
        <w:jc w:val="both"/>
        <w:rPr>
          <w:rFonts w:cs="Arial"/>
          <w:b/>
          <w:sz w:val="22"/>
          <w:szCs w:val="22"/>
        </w:rPr>
      </w:pPr>
      <w:r w:rsidRPr="008344FF">
        <w:rPr>
          <w:rFonts w:cs="Arial"/>
          <w:b/>
          <w:sz w:val="22"/>
          <w:szCs w:val="22"/>
        </w:rPr>
        <w:t>The legal framework for this Policy</w:t>
      </w:r>
    </w:p>
    <w:p w:rsidR="00815DD1" w:rsidRPr="008344FF" w:rsidRDefault="00815DD1" w:rsidP="00815DD1">
      <w:pPr>
        <w:autoSpaceDE w:val="0"/>
        <w:autoSpaceDN w:val="0"/>
        <w:adjustRightInd w:val="0"/>
        <w:ind w:left="360"/>
        <w:rPr>
          <w:rFonts w:cs="Arial"/>
          <w:i/>
          <w:iCs/>
          <w:sz w:val="22"/>
          <w:szCs w:val="22"/>
        </w:rPr>
      </w:pPr>
      <w:r w:rsidRPr="008344FF">
        <w:rPr>
          <w:rFonts w:cs="Arial"/>
          <w:i/>
          <w:iCs/>
          <w:sz w:val="22"/>
          <w:szCs w:val="22"/>
        </w:rPr>
        <w:lastRenderedPageBreak/>
        <w:t>Primary legislation</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Data Protection Act 1998</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The Children Act 1989 - s 47</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The Children Act 2004 (Every Child Matters)</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Safeguarding Vulnerable Groups Act 2006</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Protection of Freedoms Act 2012</w:t>
      </w:r>
    </w:p>
    <w:p w:rsidR="00815DD1" w:rsidRPr="008344FF" w:rsidRDefault="00815DD1" w:rsidP="00815DD1">
      <w:pPr>
        <w:autoSpaceDE w:val="0"/>
        <w:autoSpaceDN w:val="0"/>
        <w:adjustRightInd w:val="0"/>
        <w:ind w:left="360"/>
        <w:rPr>
          <w:rFonts w:cs="Arial"/>
          <w:i/>
          <w:iCs/>
          <w:sz w:val="22"/>
          <w:szCs w:val="22"/>
        </w:rPr>
      </w:pPr>
      <w:r w:rsidRPr="008344FF">
        <w:rPr>
          <w:rFonts w:cs="Arial"/>
          <w:i/>
          <w:iCs/>
          <w:sz w:val="22"/>
          <w:szCs w:val="22"/>
        </w:rPr>
        <w:t>Guidance</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Working Together to Safeguard Children (revised 2013)</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What to Do if You are Worried a Child is Being Abused (revised 2006)</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North Somerset’s Safeguarding Procedure for Early Years and Play Providers 2014</w:t>
      </w:r>
    </w:p>
    <w:p w:rsidR="00815DD1" w:rsidRPr="008344FF" w:rsidRDefault="00815DD1" w:rsidP="00815DD1">
      <w:pPr>
        <w:autoSpaceDE w:val="0"/>
        <w:autoSpaceDN w:val="0"/>
        <w:adjustRightInd w:val="0"/>
        <w:ind w:left="360"/>
        <w:rPr>
          <w:rFonts w:cs="Arial"/>
          <w:i/>
          <w:iCs/>
          <w:sz w:val="22"/>
          <w:szCs w:val="22"/>
        </w:rPr>
      </w:pPr>
    </w:p>
    <w:p w:rsidR="00815DD1" w:rsidRPr="008344FF" w:rsidRDefault="00815DD1" w:rsidP="00815DD1">
      <w:pPr>
        <w:autoSpaceDE w:val="0"/>
        <w:autoSpaceDN w:val="0"/>
        <w:adjustRightInd w:val="0"/>
        <w:ind w:left="360"/>
        <w:rPr>
          <w:rFonts w:cs="Arial"/>
          <w:i/>
          <w:iCs/>
          <w:sz w:val="22"/>
          <w:szCs w:val="22"/>
        </w:rPr>
      </w:pPr>
      <w:r w:rsidRPr="008344FF">
        <w:rPr>
          <w:rFonts w:cs="Arial"/>
          <w:i/>
          <w:iCs/>
          <w:sz w:val="22"/>
          <w:szCs w:val="22"/>
        </w:rPr>
        <w:t>Secondary Legislation</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Sexual Offences Act (2003)</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Criminal Justice and Court Services Act (2000)</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Human Rights Act (1999)</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Equality Act 2010</w:t>
      </w:r>
    </w:p>
    <w:p w:rsidR="00815DD1" w:rsidRPr="008344FF" w:rsidRDefault="00815DD1" w:rsidP="00815DD1">
      <w:pPr>
        <w:autoSpaceDE w:val="0"/>
        <w:autoSpaceDN w:val="0"/>
        <w:adjustRightInd w:val="0"/>
        <w:ind w:left="360"/>
        <w:rPr>
          <w:rFonts w:cs="Arial"/>
          <w:i/>
          <w:sz w:val="22"/>
          <w:szCs w:val="22"/>
        </w:rPr>
      </w:pPr>
      <w:r w:rsidRPr="008344FF">
        <w:rPr>
          <w:rFonts w:cs="Arial"/>
          <w:i/>
          <w:sz w:val="22"/>
          <w:szCs w:val="22"/>
        </w:rPr>
        <w:t>Rehabilitation of Offenders Act 1974</w:t>
      </w:r>
    </w:p>
    <w:p w:rsidR="00815DD1" w:rsidRPr="008344FF" w:rsidRDefault="00815DD1" w:rsidP="00815DD1">
      <w:pPr>
        <w:autoSpaceDE w:val="0"/>
        <w:autoSpaceDN w:val="0"/>
        <w:adjustRightInd w:val="0"/>
        <w:rPr>
          <w:rFonts w:cs="Arial"/>
          <w:sz w:val="22"/>
          <w:szCs w:val="22"/>
        </w:rPr>
      </w:pPr>
    </w:p>
    <w:p w:rsidR="00815DD1" w:rsidRPr="00896F10" w:rsidRDefault="00815DD1" w:rsidP="00815DD1">
      <w:pPr>
        <w:autoSpaceDE w:val="0"/>
        <w:autoSpaceDN w:val="0"/>
        <w:adjustRightInd w:val="0"/>
        <w:rPr>
          <w:rFonts w:cs="Arial"/>
          <w:b/>
          <w:sz w:val="22"/>
          <w:szCs w:val="22"/>
        </w:rPr>
      </w:pPr>
      <w:r w:rsidRPr="00896F10">
        <w:rPr>
          <w:rFonts w:cs="Arial"/>
          <w:b/>
          <w:sz w:val="22"/>
          <w:szCs w:val="22"/>
        </w:rPr>
        <w:t xml:space="preserve">Policy Date: </w:t>
      </w:r>
      <w:r w:rsidR="006357FF">
        <w:rPr>
          <w:rFonts w:cs="Arial"/>
          <w:b/>
          <w:sz w:val="22"/>
          <w:szCs w:val="22"/>
        </w:rPr>
        <w:t>February 2023</w:t>
      </w:r>
      <w:bookmarkStart w:id="0" w:name="_GoBack"/>
      <w:bookmarkEnd w:id="0"/>
    </w:p>
    <w:p w:rsidR="00013948" w:rsidRPr="00896F10" w:rsidRDefault="00815DD1" w:rsidP="00896F10">
      <w:pPr>
        <w:autoSpaceDE w:val="0"/>
        <w:autoSpaceDN w:val="0"/>
        <w:adjustRightInd w:val="0"/>
        <w:rPr>
          <w:b/>
        </w:rPr>
      </w:pPr>
      <w:r w:rsidRPr="00896F10">
        <w:rPr>
          <w:rFonts w:cs="Arial"/>
          <w:b/>
          <w:sz w:val="22"/>
          <w:szCs w:val="22"/>
        </w:rPr>
        <w:t xml:space="preserve">Review Date:  </w:t>
      </w:r>
      <w:r w:rsidR="00896F10" w:rsidRPr="00896F10">
        <w:rPr>
          <w:rFonts w:cs="Arial"/>
          <w:b/>
          <w:sz w:val="22"/>
          <w:szCs w:val="22"/>
        </w:rPr>
        <w:t>8 Feb 202</w:t>
      </w:r>
      <w:r w:rsidR="006357FF">
        <w:rPr>
          <w:rFonts w:cs="Arial"/>
          <w:b/>
          <w:sz w:val="22"/>
          <w:szCs w:val="22"/>
        </w:rPr>
        <w:t>4</w:t>
      </w:r>
    </w:p>
    <w:sectPr w:rsidR="00013948" w:rsidRPr="00896F10" w:rsidSect="00896F10">
      <w:footerReference w:type="default" r:id="rId9"/>
      <w:pgSz w:w="12240" w:h="15840"/>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2F" w:rsidRDefault="0034382F" w:rsidP="0034382F">
      <w:r>
        <w:separator/>
      </w:r>
    </w:p>
  </w:endnote>
  <w:endnote w:type="continuationSeparator" w:id="0">
    <w:p w:rsidR="0034382F" w:rsidRDefault="0034382F" w:rsidP="0034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03166"/>
      <w:docPartObj>
        <w:docPartGallery w:val="Page Numbers (Bottom of Page)"/>
        <w:docPartUnique/>
      </w:docPartObj>
    </w:sdtPr>
    <w:sdtEndPr/>
    <w:sdtContent>
      <w:sdt>
        <w:sdtPr>
          <w:id w:val="-1769616900"/>
          <w:docPartObj>
            <w:docPartGallery w:val="Page Numbers (Top of Page)"/>
            <w:docPartUnique/>
          </w:docPartObj>
        </w:sdtPr>
        <w:sdtEndPr/>
        <w:sdtContent>
          <w:p w:rsidR="0034382F" w:rsidRDefault="0034382F">
            <w:pPr>
              <w:pStyle w:val="Footer"/>
              <w:jc w:val="right"/>
            </w:pPr>
            <w:r>
              <w:t xml:space="preserve">Page </w:t>
            </w:r>
            <w:r>
              <w:rPr>
                <w:b/>
                <w:bCs/>
              </w:rPr>
              <w:fldChar w:fldCharType="begin"/>
            </w:r>
            <w:r>
              <w:rPr>
                <w:b/>
                <w:bCs/>
              </w:rPr>
              <w:instrText xml:space="preserve"> PAGE </w:instrText>
            </w:r>
            <w:r>
              <w:rPr>
                <w:b/>
                <w:bCs/>
              </w:rPr>
              <w:fldChar w:fldCharType="separate"/>
            </w:r>
            <w:r w:rsidR="006357F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357FF">
              <w:rPr>
                <w:b/>
                <w:bCs/>
                <w:noProof/>
              </w:rPr>
              <w:t>3</w:t>
            </w:r>
            <w:r>
              <w:rPr>
                <w:b/>
                <w:bCs/>
              </w:rPr>
              <w:fldChar w:fldCharType="end"/>
            </w:r>
          </w:p>
        </w:sdtContent>
      </w:sdt>
    </w:sdtContent>
  </w:sdt>
  <w:p w:rsidR="0034382F" w:rsidRDefault="0034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2F" w:rsidRDefault="0034382F" w:rsidP="0034382F">
      <w:r>
        <w:separator/>
      </w:r>
    </w:p>
  </w:footnote>
  <w:footnote w:type="continuationSeparator" w:id="0">
    <w:p w:rsidR="0034382F" w:rsidRDefault="0034382F" w:rsidP="0034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806"/>
    <w:multiLevelType w:val="hybridMultilevel"/>
    <w:tmpl w:val="9D708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39D7"/>
    <w:multiLevelType w:val="hybridMultilevel"/>
    <w:tmpl w:val="5AE4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2F1"/>
    <w:multiLevelType w:val="hybridMultilevel"/>
    <w:tmpl w:val="68F60478"/>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469"/>
    <w:multiLevelType w:val="hybridMultilevel"/>
    <w:tmpl w:val="A99089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70017"/>
    <w:multiLevelType w:val="hybridMultilevel"/>
    <w:tmpl w:val="B0E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F40D0"/>
    <w:multiLevelType w:val="hybridMultilevel"/>
    <w:tmpl w:val="569A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747E7"/>
    <w:multiLevelType w:val="hybridMultilevel"/>
    <w:tmpl w:val="883E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579B"/>
    <w:multiLevelType w:val="hybridMultilevel"/>
    <w:tmpl w:val="418C0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00D21"/>
    <w:multiLevelType w:val="hybridMultilevel"/>
    <w:tmpl w:val="D81A0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30458"/>
    <w:multiLevelType w:val="hybridMultilevel"/>
    <w:tmpl w:val="EB363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273D5E"/>
    <w:multiLevelType w:val="hybridMultilevel"/>
    <w:tmpl w:val="0D2466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7">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92355"/>
    <w:multiLevelType w:val="hybridMultilevel"/>
    <w:tmpl w:val="AAF63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73D45"/>
    <w:multiLevelType w:val="hybridMultilevel"/>
    <w:tmpl w:val="550E8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33502"/>
    <w:multiLevelType w:val="hybridMultilevel"/>
    <w:tmpl w:val="8D98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1"/>
  </w:num>
  <w:num w:numId="6">
    <w:abstractNumId w:val="8"/>
  </w:num>
  <w:num w:numId="7">
    <w:abstractNumId w:val="3"/>
  </w:num>
  <w:num w:numId="8">
    <w:abstractNumId w:val="6"/>
  </w:num>
  <w:num w:numId="9">
    <w:abstractNumId w:val="5"/>
  </w:num>
  <w:num w:numId="10">
    <w:abstractNumId w:val="7"/>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51"/>
    <w:rsid w:val="00013948"/>
    <w:rsid w:val="00072064"/>
    <w:rsid w:val="00122293"/>
    <w:rsid w:val="00277A98"/>
    <w:rsid w:val="00294B38"/>
    <w:rsid w:val="002A0231"/>
    <w:rsid w:val="002C4A3B"/>
    <w:rsid w:val="003077D7"/>
    <w:rsid w:val="003434A7"/>
    <w:rsid w:val="0034382F"/>
    <w:rsid w:val="003F4E46"/>
    <w:rsid w:val="004A20C6"/>
    <w:rsid w:val="00537266"/>
    <w:rsid w:val="006357FF"/>
    <w:rsid w:val="006940BC"/>
    <w:rsid w:val="006C2765"/>
    <w:rsid w:val="00795E73"/>
    <w:rsid w:val="00806C97"/>
    <w:rsid w:val="00815DD1"/>
    <w:rsid w:val="00896F10"/>
    <w:rsid w:val="008E6009"/>
    <w:rsid w:val="009C4B4C"/>
    <w:rsid w:val="00AB1171"/>
    <w:rsid w:val="00AC30DC"/>
    <w:rsid w:val="00AF6AFC"/>
    <w:rsid w:val="00B17F51"/>
    <w:rsid w:val="00B521C8"/>
    <w:rsid w:val="00BB3100"/>
    <w:rsid w:val="00CB7529"/>
    <w:rsid w:val="00DE3803"/>
    <w:rsid w:val="00E52701"/>
    <w:rsid w:val="00ED220A"/>
    <w:rsid w:val="00F8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8B013"/>
  <w15:docId w15:val="{FBCA8F30-4DD4-4BAB-901A-AE2A07D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51"/>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F51"/>
    <w:pPr>
      <w:tabs>
        <w:tab w:val="center" w:pos="4320"/>
        <w:tab w:val="right" w:pos="8640"/>
      </w:tabs>
    </w:pPr>
  </w:style>
  <w:style w:type="table" w:styleId="TableGrid">
    <w:name w:val="Table Grid"/>
    <w:basedOn w:val="TableNormal"/>
    <w:rsid w:val="0001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7266"/>
    <w:rPr>
      <w:rFonts w:ascii="Tahoma" w:hAnsi="Tahoma" w:cs="Tahoma"/>
      <w:sz w:val="16"/>
      <w:szCs w:val="16"/>
    </w:rPr>
  </w:style>
  <w:style w:type="paragraph" w:styleId="ListParagraph">
    <w:name w:val="List Paragraph"/>
    <w:basedOn w:val="Normal"/>
    <w:uiPriority w:val="34"/>
    <w:qFormat/>
    <w:rsid w:val="00DE3803"/>
    <w:pPr>
      <w:spacing w:after="200" w:line="276" w:lineRule="auto"/>
      <w:ind w:left="720"/>
      <w:contextualSpacing/>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34382F"/>
    <w:pPr>
      <w:tabs>
        <w:tab w:val="center" w:pos="4513"/>
        <w:tab w:val="right" w:pos="9026"/>
      </w:tabs>
    </w:pPr>
  </w:style>
  <w:style w:type="character" w:customStyle="1" w:styleId="FooterChar">
    <w:name w:val="Footer Char"/>
    <w:basedOn w:val="DefaultParagraphFont"/>
    <w:link w:val="Footer"/>
    <w:uiPriority w:val="99"/>
    <w:rsid w:val="0034382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6542</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
    </vt:vector>
  </TitlesOfParts>
  <Company>north somerset itc</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bjs</dc:creator>
  <cp:lastModifiedBy>Lynn Winter</cp:lastModifiedBy>
  <cp:revision>2</cp:revision>
  <cp:lastPrinted>2010-04-22T10:09:00Z</cp:lastPrinted>
  <dcterms:created xsi:type="dcterms:W3CDTF">2023-03-04T20:31:00Z</dcterms:created>
  <dcterms:modified xsi:type="dcterms:W3CDTF">2023-03-04T20:31:00Z</dcterms:modified>
</cp:coreProperties>
</file>